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17" w:rsidRDefault="00965217" w:rsidP="0096521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r>
        <w:rPr>
          <w:rFonts w:ascii="Times New Roman" w:eastAsia="Times New Roman" w:hAnsi="Times New Roman" w:cs="Times New Roman"/>
          <w:b/>
          <w:spacing w:val="-2"/>
          <w:sz w:val="28"/>
          <w:szCs w:val="28"/>
          <w:lang w:eastAsia="ru-RU"/>
        </w:rPr>
        <w:t xml:space="preserve">Администрации Ермаковского сельского поселения                         </w:t>
      </w:r>
      <w:r>
        <w:rPr>
          <w:rFonts w:ascii="Times New Roman" w:eastAsia="Times New Roman" w:hAnsi="Times New Roman" w:cs="Times New Roman"/>
          <w:b/>
          <w:sz w:val="28"/>
          <w:szCs w:val="28"/>
          <w:lang w:eastAsia="ru-RU"/>
        </w:rPr>
        <w:t>Ярославской области</w:t>
      </w:r>
    </w:p>
    <w:p w:rsidR="00965217" w:rsidRDefault="00965217" w:rsidP="0096521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965217" w:rsidRDefault="00965217" w:rsidP="009652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24.11.2017 г.                                 №  106</w:t>
      </w:r>
    </w:p>
    <w:p w:rsidR="00965217" w:rsidRDefault="00965217" w:rsidP="009652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Ермаково</w:t>
      </w:r>
    </w:p>
    <w:p w:rsidR="00965217" w:rsidRDefault="00965217" w:rsidP="009652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217" w:rsidRDefault="00965217" w:rsidP="009652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0"/>
          <w:lang w:eastAsia="ru-RU"/>
        </w:rPr>
        <w:t>О внесении изменений в Постановление от 01.06.2012 г.  № 34</w:t>
      </w:r>
      <w:proofErr w:type="gramStart"/>
      <w:r>
        <w:rPr>
          <w:rFonts w:ascii="Times New Roman" w:eastAsia="Times New Roman" w:hAnsi="Times New Roman" w:cs="Times New Roman"/>
          <w:b/>
          <w:sz w:val="24"/>
          <w:szCs w:val="24"/>
          <w:lang w:eastAsia="ru-RU"/>
        </w:rPr>
        <w:t xml:space="preserve">  О</w:t>
      </w:r>
      <w:proofErr w:type="gramEnd"/>
      <w:r>
        <w:rPr>
          <w:rFonts w:ascii="Times New Roman" w:eastAsia="Times New Roman" w:hAnsi="Times New Roman" w:cs="Times New Roman"/>
          <w:b/>
          <w:sz w:val="24"/>
          <w:szCs w:val="24"/>
          <w:lang w:eastAsia="ru-RU"/>
        </w:rPr>
        <w:t>б утверждении административного регламента  предоставления муниципальной услуги «Выдача ордеров  на проведение земляных работ» на территории Ермаковского  сельского поселения Ярославской области</w:t>
      </w:r>
    </w:p>
    <w:p w:rsidR="00965217" w:rsidRDefault="00965217" w:rsidP="00965217">
      <w:pPr>
        <w:widowControl w:val="0"/>
        <w:autoSpaceDE w:val="0"/>
        <w:autoSpaceDN w:val="0"/>
        <w:adjustRightInd w:val="0"/>
        <w:spacing w:after="0" w:line="240" w:lineRule="auto"/>
        <w:ind w:right="-241"/>
        <w:jc w:val="center"/>
        <w:rPr>
          <w:rFonts w:ascii="Times New Roman" w:eastAsia="Times New Roman" w:hAnsi="Times New Roman" w:cs="Times New Roman"/>
          <w:sz w:val="28"/>
          <w:szCs w:val="28"/>
          <w:lang w:eastAsia="ru-RU"/>
        </w:rPr>
      </w:pPr>
    </w:p>
    <w:p w:rsidR="00965217" w:rsidRDefault="00965217" w:rsidP="0096521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 законом Российской Федерации от 27 июля 2010 № 210-ФЗ «Об организации предоставления государственных и муниципальных услуг», Постановлением администрации Ермаковского сельского поселения Ярославской области от 14.02.2012 № 8 «Об утверждении Порядка разработки и утверждения административных регламентов предоставления муниципальных услуг».</w:t>
      </w:r>
    </w:p>
    <w:p w:rsidR="00965217" w:rsidRDefault="00965217" w:rsidP="0096521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965217" w:rsidRDefault="00965217" w:rsidP="00965217">
      <w:pPr>
        <w:pStyle w:val="a3"/>
        <w:numPr>
          <w:ilvl w:val="0"/>
          <w:numId w:val="1"/>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Постановление Администрации Ермаковского сельского поселения Ярославской области от 01.06.2012 г. № 34 «Об утверждении административного регламента  предоставления муниципальной услуги «Выдача ордеров  на проведение земляных работ» на территории Ермаковского  сельского поселения Ярославской области» следующие изменения:</w:t>
      </w:r>
    </w:p>
    <w:p w:rsidR="00965217" w:rsidRDefault="00965217" w:rsidP="009652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пункт 2.4 раздела </w:t>
      </w:r>
      <w:r>
        <w:rPr>
          <w:rFonts w:ascii="Times New Roman" w:eastAsia="Times New Roman" w:hAnsi="Times New Roman" w:cs="Times New Roman"/>
          <w:sz w:val="28"/>
          <w:szCs w:val="28"/>
          <w:lang w:val="en-US" w:eastAsia="ru-RU"/>
        </w:rPr>
        <w:t>II</w:t>
      </w:r>
      <w:r w:rsidRPr="009652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Административного регламента изложить в следующей редакции:</w:t>
      </w:r>
    </w:p>
    <w:p w:rsidR="00965217" w:rsidRDefault="00965217" w:rsidP="00965217">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Общий срок предоставления муниципальной услуги составляет не более 10 рабочих дней со дня поступления заявления:</w:t>
      </w:r>
    </w:p>
    <w:p w:rsidR="00965217" w:rsidRDefault="00965217" w:rsidP="009652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Постановление обнародовать путем размещения на информационных стендах расположенных в д. Ермаково, д. </w:t>
      </w:r>
      <w:proofErr w:type="spellStart"/>
      <w:r>
        <w:rPr>
          <w:rFonts w:ascii="Times New Roman" w:eastAsia="Times New Roman" w:hAnsi="Times New Roman" w:cs="Times New Roman"/>
          <w:sz w:val="28"/>
          <w:szCs w:val="28"/>
          <w:lang w:eastAsia="ru-RU"/>
        </w:rPr>
        <w:t>Кириллово</w:t>
      </w:r>
      <w:proofErr w:type="spellEnd"/>
      <w:r>
        <w:rPr>
          <w:rFonts w:ascii="Times New Roman" w:eastAsia="Times New Roman" w:hAnsi="Times New Roman" w:cs="Times New Roman"/>
          <w:sz w:val="28"/>
          <w:szCs w:val="28"/>
          <w:lang w:eastAsia="ru-RU"/>
        </w:rPr>
        <w:t xml:space="preserve">, д. </w:t>
      </w:r>
      <w:proofErr w:type="spellStart"/>
      <w:r>
        <w:rPr>
          <w:rFonts w:ascii="Times New Roman" w:eastAsia="Times New Roman" w:hAnsi="Times New Roman" w:cs="Times New Roman"/>
          <w:sz w:val="28"/>
          <w:szCs w:val="28"/>
          <w:lang w:eastAsia="ru-RU"/>
        </w:rPr>
        <w:t>Обнорское</w:t>
      </w:r>
      <w:proofErr w:type="spellEnd"/>
      <w:r>
        <w:rPr>
          <w:rFonts w:ascii="Times New Roman" w:eastAsia="Times New Roman" w:hAnsi="Times New Roman" w:cs="Times New Roman"/>
          <w:sz w:val="28"/>
          <w:szCs w:val="28"/>
          <w:lang w:eastAsia="ru-RU"/>
        </w:rPr>
        <w:t>, с. Покров и официальном сайте поселения в сети «Интернет».</w:t>
      </w:r>
    </w:p>
    <w:p w:rsidR="00965217" w:rsidRDefault="00965217" w:rsidP="009652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вступает в силу с момента обнародования.</w:t>
      </w:r>
    </w:p>
    <w:p w:rsidR="00965217" w:rsidRDefault="00965217" w:rsidP="009652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217" w:rsidRDefault="00965217" w:rsidP="00965217">
      <w:pPr>
        <w:suppressAutoHyphens/>
        <w:autoSpaceDN w:val="0"/>
        <w:spacing w:after="0" w:line="240" w:lineRule="auto"/>
        <w:textAlignment w:val="baseline"/>
        <w:rPr>
          <w:rFonts w:ascii="Times New Roman" w:eastAsia="SimSun" w:hAnsi="Times New Roman" w:cs="Times New Roman"/>
          <w:kern w:val="3"/>
          <w:sz w:val="28"/>
          <w:szCs w:val="28"/>
          <w:lang w:eastAsia="ru-RU"/>
        </w:rPr>
      </w:pPr>
    </w:p>
    <w:p w:rsidR="00965217" w:rsidRDefault="00965217" w:rsidP="00965217">
      <w:pPr>
        <w:suppressAutoHyphens/>
        <w:autoSpaceDN w:val="0"/>
        <w:spacing w:after="0" w:line="240" w:lineRule="auto"/>
        <w:textAlignment w:val="baseline"/>
        <w:rPr>
          <w:rFonts w:ascii="Calibri" w:eastAsia="SimSun" w:hAnsi="Calibri" w:cs="F"/>
          <w:kern w:val="3"/>
          <w:sz w:val="28"/>
          <w:szCs w:val="28"/>
        </w:rPr>
      </w:pPr>
      <w:r>
        <w:rPr>
          <w:rFonts w:ascii="Times New Roman" w:eastAsia="SimSun" w:hAnsi="Times New Roman" w:cs="Times New Roman"/>
          <w:kern w:val="3"/>
          <w:sz w:val="28"/>
          <w:szCs w:val="28"/>
          <w:lang w:eastAsia="ru-RU"/>
        </w:rPr>
        <w:t>Глава Ермаковского сельского поселения</w:t>
      </w:r>
    </w:p>
    <w:p w:rsidR="00965217" w:rsidRDefault="00965217" w:rsidP="00965217">
      <w:pPr>
        <w:suppressAutoHyphens/>
        <w:autoSpaceDN w:val="0"/>
        <w:spacing w:after="0" w:line="240" w:lineRule="auto"/>
        <w:textAlignment w:val="baseline"/>
        <w:rPr>
          <w:rFonts w:ascii="Times New Roman" w:eastAsia="SimSun" w:hAnsi="Times New Roman" w:cs="Times New Roman"/>
          <w:kern w:val="3"/>
          <w:sz w:val="28"/>
          <w:szCs w:val="28"/>
          <w:lang w:eastAsia="ru-RU"/>
        </w:rPr>
      </w:pPr>
      <w:r>
        <w:rPr>
          <w:rFonts w:ascii="Times New Roman" w:eastAsia="SimSun" w:hAnsi="Times New Roman" w:cs="Times New Roman"/>
          <w:kern w:val="3"/>
          <w:sz w:val="28"/>
          <w:szCs w:val="28"/>
          <w:lang w:eastAsia="ru-RU"/>
        </w:rPr>
        <w:t>Ярославской области                                                                    Л.А. Чистякова</w:t>
      </w:r>
    </w:p>
    <w:p w:rsidR="00965217" w:rsidRDefault="00965217" w:rsidP="009652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65217" w:rsidRDefault="00965217" w:rsidP="0096521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965217" w:rsidRDefault="00965217" w:rsidP="00965217">
      <w:pPr>
        <w:jc w:val="center"/>
        <w:rPr>
          <w:rFonts w:ascii="Times New Roman" w:hAnsi="Times New Roman" w:cs="Times New Roman"/>
        </w:rPr>
      </w:pPr>
      <w:bookmarkStart w:id="0" w:name="sub_1000"/>
      <w:r>
        <w:rPr>
          <w:rFonts w:ascii="Times New Roman" w:hAnsi="Times New Roman" w:cs="Times New Roman"/>
        </w:rPr>
        <w:t> </w:t>
      </w:r>
    </w:p>
    <w:p w:rsidR="00965217" w:rsidRDefault="00965217" w:rsidP="00965217">
      <w:pPr>
        <w:widowControl w:val="0"/>
        <w:autoSpaceDE w:val="0"/>
        <w:autoSpaceDN w:val="0"/>
        <w:adjustRightInd w:val="0"/>
        <w:spacing w:after="0" w:line="240" w:lineRule="auto"/>
        <w:ind w:firstLine="720"/>
        <w:jc w:val="both"/>
        <w:rPr>
          <w:rFonts w:ascii="Arial" w:eastAsia="Times New Roman" w:hAnsi="Arial" w:cs="Arial"/>
          <w:sz w:val="24"/>
          <w:szCs w:val="24"/>
          <w:lang w:eastAsia="x-none"/>
        </w:rPr>
      </w:pPr>
    </w:p>
    <w:bookmarkEnd w:id="0"/>
    <w:p w:rsidR="00965217" w:rsidRDefault="00965217" w:rsidP="00965217">
      <w:pPr>
        <w:widowControl w:val="0"/>
        <w:autoSpaceDE w:val="0"/>
        <w:autoSpaceDN w:val="0"/>
        <w:adjustRightInd w:val="0"/>
        <w:spacing w:before="108" w:after="108" w:line="240" w:lineRule="auto"/>
        <w:jc w:val="both"/>
        <w:outlineLvl w:val="0"/>
        <w:rPr>
          <w:rFonts w:ascii="Times New Roman" w:eastAsia="Times New Roman" w:hAnsi="Times New Roman" w:cs="Times New Roman"/>
          <w:bCs/>
          <w:kern w:val="32"/>
          <w:sz w:val="26"/>
          <w:szCs w:val="26"/>
          <w:lang w:eastAsia="x-none"/>
        </w:rPr>
      </w:pPr>
    </w:p>
    <w:p w:rsidR="00965217" w:rsidRDefault="00965217" w:rsidP="00965217">
      <w:pPr>
        <w:widowControl w:val="0"/>
        <w:autoSpaceDE w:val="0"/>
        <w:autoSpaceDN w:val="0"/>
        <w:adjustRightInd w:val="0"/>
        <w:spacing w:before="108" w:after="108" w:line="240" w:lineRule="auto"/>
        <w:jc w:val="both"/>
        <w:outlineLvl w:val="0"/>
        <w:rPr>
          <w:rFonts w:ascii="Times New Roman" w:eastAsia="Times New Roman" w:hAnsi="Times New Roman" w:cs="Times New Roman"/>
          <w:bCs/>
          <w:kern w:val="32"/>
          <w:sz w:val="26"/>
          <w:szCs w:val="26"/>
          <w:lang w:eastAsia="x-none"/>
        </w:rPr>
      </w:pPr>
      <w:bookmarkStart w:id="1" w:name="_GoBack"/>
      <w:bookmarkEnd w:id="1"/>
    </w:p>
    <w:p w:rsidR="00965217" w:rsidRDefault="00965217" w:rsidP="00965217">
      <w:pPr>
        <w:widowControl w:val="0"/>
        <w:autoSpaceDE w:val="0"/>
        <w:autoSpaceDN w:val="0"/>
        <w:adjustRightInd w:val="0"/>
        <w:spacing w:before="108" w:after="108" w:line="240" w:lineRule="auto"/>
        <w:jc w:val="both"/>
        <w:outlineLvl w:val="0"/>
        <w:rPr>
          <w:rFonts w:ascii="Times New Roman" w:eastAsia="Times New Roman" w:hAnsi="Times New Roman" w:cs="Times New Roman"/>
          <w:bCs/>
          <w:kern w:val="32"/>
          <w:sz w:val="26"/>
          <w:szCs w:val="26"/>
          <w:lang w:eastAsia="x-none"/>
        </w:rPr>
      </w:pPr>
    </w:p>
    <w:p w:rsidR="00965217" w:rsidRDefault="00965217" w:rsidP="00965217">
      <w:pPr>
        <w:autoSpaceDE w:val="0"/>
        <w:autoSpaceDN w:val="0"/>
        <w:adjustRightInd w:val="0"/>
        <w:spacing w:after="0" w:line="240" w:lineRule="auto"/>
        <w:ind w:right="-284"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АДМИНИСТРАТИВНЫЙ РЕГЛАМЕНТ</w:t>
      </w:r>
    </w:p>
    <w:p w:rsidR="00965217" w:rsidRDefault="00965217" w:rsidP="00965217">
      <w:pPr>
        <w:autoSpaceDE w:val="0"/>
        <w:autoSpaceDN w:val="0"/>
        <w:adjustRightInd w:val="0"/>
        <w:spacing w:after="0" w:line="240" w:lineRule="auto"/>
        <w:ind w:right="-284"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предоставления муниципальной услуги «Выдача ордеров на проведение земляных работ» на территории Ермаковского сельского поселения Ярославской области</w:t>
      </w:r>
    </w:p>
    <w:p w:rsidR="00965217" w:rsidRDefault="00965217" w:rsidP="00965217">
      <w:pPr>
        <w:keepNext/>
        <w:suppressAutoHyphens/>
        <w:spacing w:after="0" w:line="240" w:lineRule="auto"/>
        <w:ind w:left="1260" w:right="-284"/>
        <w:jc w:val="center"/>
        <w:outlineLvl w:val="0"/>
        <w:rPr>
          <w:rFonts w:ascii="Times New Roman" w:eastAsia="Times New Roman" w:hAnsi="Times New Roman" w:cs="Times New Roman"/>
          <w:b/>
          <w:bCs/>
          <w:color w:val="00000A"/>
          <w:kern w:val="32"/>
          <w:sz w:val="24"/>
          <w:szCs w:val="24"/>
          <w:lang w:val="x-none" w:eastAsia="ru-RU"/>
        </w:rPr>
      </w:pPr>
      <w:r>
        <w:rPr>
          <w:rFonts w:ascii="Times New Roman" w:eastAsia="Times New Roman" w:hAnsi="Times New Roman" w:cs="Times New Roman"/>
          <w:b/>
          <w:bCs/>
          <w:color w:val="00000A"/>
          <w:kern w:val="32"/>
          <w:sz w:val="24"/>
          <w:szCs w:val="24"/>
          <w:lang w:val="x-none" w:eastAsia="ru-RU"/>
        </w:rPr>
        <w:t>1.Общие положения</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«Выдача ордеров на проведение земляных работ» на территории  Ермаковского сельского поселения  Ярославской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w:t>
      </w:r>
      <w:r>
        <w:rPr>
          <w:rFonts w:ascii="Times New Roman" w:eastAsia="Times New Roman" w:hAnsi="Times New Roman" w:cs="Times New Roman"/>
          <w:spacing w:val="1"/>
          <w:sz w:val="24"/>
          <w:szCs w:val="24"/>
          <w:lang w:eastAsia="ru-RU"/>
        </w:rPr>
        <w:t>устанавливает стандарт и порядок предоставления муниципальной услуги по</w:t>
      </w:r>
      <w:r>
        <w:rPr>
          <w:rFonts w:ascii="Times New Roman" w:eastAsia="Times New Roman" w:hAnsi="Times New Roman" w:cs="Times New Roman"/>
          <w:sz w:val="24"/>
          <w:szCs w:val="24"/>
          <w:lang w:eastAsia="ru-RU"/>
        </w:rPr>
        <w:t xml:space="preserve"> подготовке и выдаче ордера на проведение земляных работ.</w:t>
      </w:r>
      <w:proofErr w:type="gramEnd"/>
    </w:p>
    <w:p w:rsidR="00965217" w:rsidRDefault="00965217" w:rsidP="00965217">
      <w:pPr>
        <w:autoSpaceDE w:val="0"/>
        <w:autoSpaceDN w:val="0"/>
        <w:adjustRightInd w:val="0"/>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настоящем регламенте используются следующие основные понятия:</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Муниципальная услуга</w:t>
      </w:r>
      <w:r>
        <w:rPr>
          <w:rFonts w:ascii="Times New Roman" w:eastAsia="Times New Roman" w:hAnsi="Times New Roman" w:cs="Times New Roman"/>
          <w:sz w:val="24"/>
          <w:szCs w:val="24"/>
          <w:lang w:eastAsia="ru-RU"/>
        </w:rPr>
        <w:t xml:space="preserve">,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 </w:t>
      </w:r>
      <w:proofErr w:type="gramEnd"/>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Административный регламент</w:t>
      </w:r>
      <w:r>
        <w:rPr>
          <w:rFonts w:ascii="Times New Roman" w:eastAsia="Times New Roman" w:hAnsi="Times New Roman" w:cs="Times New Roman"/>
          <w:sz w:val="24"/>
          <w:szCs w:val="24"/>
          <w:lang w:eastAsia="ru-RU"/>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965217" w:rsidRDefault="00965217" w:rsidP="00965217">
      <w:pPr>
        <w:autoSpaceDE w:val="0"/>
        <w:autoSpaceDN w:val="0"/>
        <w:adjustRightInd w:val="0"/>
        <w:spacing w:after="0" w:line="240" w:lineRule="auto"/>
        <w:ind w:right="-284" w:firstLine="851"/>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Предоставление муниципальных услуг в электронной форме</w:t>
      </w:r>
      <w:r>
        <w:rPr>
          <w:rFonts w:ascii="Times New Roman" w:eastAsia="Times New Roman" w:hAnsi="Times New Roman" w:cs="Times New Roman"/>
          <w:sz w:val="24"/>
          <w:szCs w:val="24"/>
          <w:lang w:eastAsia="ru-RU"/>
        </w:rP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Pr>
          <w:rFonts w:ascii="Times New Roman" w:eastAsia="Times New Roman" w:hAnsi="Times New Roman" w:cs="Times New Roman"/>
          <w:sz w:val="24"/>
          <w:szCs w:val="24"/>
          <w:lang w:eastAsia="ru-RU"/>
        </w:rPr>
        <w:t xml:space="preserve">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Портал государственных и муниципальных </w:t>
      </w:r>
      <w:proofErr w:type="gramStart"/>
      <w:r>
        <w:rPr>
          <w:rFonts w:ascii="Times New Roman" w:eastAsia="Times New Roman" w:hAnsi="Times New Roman" w:cs="Times New Roman"/>
          <w:b/>
          <w:sz w:val="24"/>
          <w:szCs w:val="24"/>
          <w:lang w:eastAsia="ru-RU"/>
        </w:rPr>
        <w:t>услуг</w:t>
      </w:r>
      <w:r>
        <w:rPr>
          <w:rFonts w:ascii="Times New Roman" w:eastAsia="Times New Roman" w:hAnsi="Times New Roman" w:cs="Times New Roman"/>
          <w:sz w:val="24"/>
          <w:szCs w:val="24"/>
          <w:lang w:eastAsia="ru-RU"/>
        </w:rPr>
        <w:t>-государственная</w:t>
      </w:r>
      <w:proofErr w:type="gramEnd"/>
      <w:r>
        <w:rPr>
          <w:rFonts w:ascii="Times New Roman" w:eastAsia="Times New Roman" w:hAnsi="Times New Roman" w:cs="Times New Roman"/>
          <w:sz w:val="24"/>
          <w:szCs w:val="24"/>
          <w:lang w:eastAsia="ru-RU"/>
        </w:rPr>
        <w:t xml:space="preserve">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 xml:space="preserve"> Заявителем для получения муниципальной услуги является собственник (физическое или юридическое лицо) или уполномоченное им лицо (далее – заявитель), имеющий намерение произвести производство земляных работ.</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имени граждан заявление могут подавать, в частности: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опекуны недееспособных граждан;</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попечители граждан с ограниченной дееспособностью;</w:t>
      </w:r>
    </w:p>
    <w:p w:rsidR="00965217" w:rsidRDefault="00965217" w:rsidP="00965217">
      <w:pPr>
        <w:autoSpaceDE w:val="0"/>
        <w:autoSpaceDN w:val="0"/>
        <w:adjustRightInd w:val="0"/>
        <w:spacing w:after="0" w:line="240" w:lineRule="auto"/>
        <w:ind w:right="-284" w:firstLine="851"/>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w:t>
      </w:r>
      <w:r>
        <w:rPr>
          <w:rFonts w:ascii="Times New Roman" w:eastAsia="Times New Roman" w:hAnsi="Times New Roman" w:cs="Times New Roman"/>
          <w:bCs/>
          <w:sz w:val="24"/>
          <w:szCs w:val="24"/>
          <w:lang w:eastAsia="ru-RU"/>
        </w:rPr>
        <w:lastRenderedPageBreak/>
        <w:t>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Pr>
          <w:rFonts w:ascii="Times New Roman" w:eastAsia="Times New Roman" w:hAnsi="Times New Roman" w:cs="Times New Roman"/>
          <w:bCs/>
          <w:sz w:val="24"/>
          <w:szCs w:val="24"/>
          <w:lang w:eastAsia="ru-RU"/>
        </w:rPr>
        <w:t>, письменной или электронной форме;</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w:t>
      </w:r>
      <w:r>
        <w:rPr>
          <w:rFonts w:ascii="Times New Roman" w:eastAsia="Times New Roman" w:hAnsi="Times New Roman" w:cs="Times New Roman"/>
          <w:sz w:val="24"/>
          <w:szCs w:val="24"/>
          <w:lang w:eastAsia="ru-RU"/>
        </w:rPr>
        <w:t xml:space="preserve"> Требования к порядку информирования о порядке предоставления муниципальной услуги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Администрации Ермаковского сельского поселения Ярославской области: 152490 Ярославская область,  </w:t>
      </w:r>
      <w:proofErr w:type="spellStart"/>
      <w:r>
        <w:rPr>
          <w:rFonts w:ascii="Times New Roman" w:eastAsia="Times New Roman" w:hAnsi="Times New Roman" w:cs="Times New Roman"/>
          <w:sz w:val="24"/>
          <w:szCs w:val="24"/>
          <w:lang w:eastAsia="ru-RU"/>
        </w:rPr>
        <w:t>Любимский</w:t>
      </w:r>
      <w:proofErr w:type="spellEnd"/>
      <w:r>
        <w:rPr>
          <w:rFonts w:ascii="Times New Roman" w:eastAsia="Times New Roman" w:hAnsi="Times New Roman" w:cs="Times New Roman"/>
          <w:sz w:val="24"/>
          <w:szCs w:val="24"/>
          <w:lang w:eastAsia="ru-RU"/>
        </w:rPr>
        <w:t xml:space="preserve"> район, д. Ермаково, ул. Центральная, 12</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приема заявителей:</w:t>
      </w:r>
    </w:p>
    <w:p w:rsidR="00965217" w:rsidRDefault="00965217" w:rsidP="00965217">
      <w:pPr>
        <w:tabs>
          <w:tab w:val="left" w:pos="0"/>
        </w:tabs>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понедельник - четверг с 8-00 до 17-00, </w:t>
      </w:r>
    </w:p>
    <w:p w:rsidR="00965217" w:rsidRDefault="00965217" w:rsidP="00965217">
      <w:pPr>
        <w:tabs>
          <w:tab w:val="left" w:pos="0"/>
        </w:tabs>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 с 8-00 до 16-00,</w:t>
      </w:r>
    </w:p>
    <w:p w:rsidR="00965217" w:rsidRDefault="00965217" w:rsidP="00965217">
      <w:pPr>
        <w:tabs>
          <w:tab w:val="left" w:pos="708"/>
        </w:tabs>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на обед с 12-00 до 13-00.</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 выходной.</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телефоны (телефоны для справок): 8(48543) 2-41-34</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Ермаковского сельского поселения Ярославской области в сети Интернет(</w:t>
      </w:r>
      <w:r>
        <w:rPr>
          <w:rFonts w:ascii="Times New Roman" w:eastAsia="Times New Roman" w:hAnsi="Times New Roman" w:cs="Times New Roman"/>
          <w:color w:val="0070C0"/>
          <w:sz w:val="24"/>
          <w:szCs w:val="24"/>
          <w:lang w:eastAsia="ru-RU"/>
        </w:rPr>
        <w:t>adm-ermak.ru.)</w:t>
      </w:r>
      <w:r>
        <w:rPr>
          <w:rFonts w:ascii="Times New Roman" w:eastAsia="Times New Roman" w:hAnsi="Times New Roman" w:cs="Times New Roman"/>
          <w:sz w:val="24"/>
          <w:szCs w:val="24"/>
          <w:lang w:eastAsia="ru-RU"/>
        </w:rPr>
        <w:t xml:space="preserve">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hyperlink r:id="rId6" w:history="1">
        <w:r>
          <w:rPr>
            <w:rStyle w:val="a4"/>
            <w:rFonts w:ascii="Times New Roman" w:eastAsia="Times New Roman" w:hAnsi="Times New Roman" w:cs="Times New Roman"/>
            <w:sz w:val="24"/>
            <w:szCs w:val="24"/>
            <w:lang w:val="en-US" w:eastAsia="ru-RU"/>
          </w:rPr>
          <w:t>ermak</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adm</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mail</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ru</w:t>
        </w:r>
      </w:hyperlink>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о предоставлении муниципальной услуги в Администрации Ермаковского сельского поселения Ярославской  области  осуществляется специалистом, ответственным за предоставление муниципальной услуги.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осуществляет  информирование  по  следующим  направлениям:</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 о местонахождении и графике работы администрации Ермаковского сельского поселения;</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 о справочных телефонах администрации  Ермаковского сельского поселения;</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о способах получения такой информации;</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Информирование заявителей о предоставлении муниципальной услуги осуществляется в форме:</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1) непосредственного общения заявителей (при личном обращении либо по телефону) со специалистом, ответственным за консультацию.</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информация о предоставлении муниципальной услуги размещается на официальном сайте Ермаковского сельского поселения Ярославской области в сети Интернет  (</w:t>
      </w:r>
      <w:r>
        <w:rPr>
          <w:rFonts w:ascii="Times New Roman" w:eastAsia="Times New Roman" w:hAnsi="Times New Roman" w:cs="Times New Roman"/>
          <w:color w:val="0070C0"/>
          <w:sz w:val="24"/>
          <w:szCs w:val="24"/>
          <w:lang w:eastAsia="ru-RU"/>
        </w:rPr>
        <w:t xml:space="preserve">adm-ermak.ru.), </w:t>
      </w:r>
      <w:r>
        <w:rPr>
          <w:rFonts w:ascii="Times New Roman" w:eastAsia="Times New Roman" w:hAnsi="Times New Roman" w:cs="Times New Roman"/>
          <w:sz w:val="24"/>
          <w:szCs w:val="24"/>
          <w:lang w:eastAsia="ru-RU"/>
        </w:rPr>
        <w:t xml:space="preserve">на информационном стендах, расположенных в д. Ермаково, д. </w:t>
      </w:r>
      <w:proofErr w:type="spellStart"/>
      <w:r>
        <w:rPr>
          <w:rFonts w:ascii="Times New Roman" w:eastAsia="Times New Roman" w:hAnsi="Times New Roman" w:cs="Times New Roman"/>
          <w:sz w:val="24"/>
          <w:szCs w:val="24"/>
          <w:lang w:eastAsia="ru-RU"/>
        </w:rPr>
        <w:t>Обнорское</w:t>
      </w:r>
      <w:proofErr w:type="spellEnd"/>
      <w:r>
        <w:rPr>
          <w:rFonts w:ascii="Times New Roman" w:eastAsia="Times New Roman" w:hAnsi="Times New Roman" w:cs="Times New Roman"/>
          <w:sz w:val="24"/>
          <w:szCs w:val="24"/>
          <w:lang w:eastAsia="ru-RU"/>
        </w:rPr>
        <w:t xml:space="preserve">, с. Покров, д. </w:t>
      </w:r>
      <w:proofErr w:type="spellStart"/>
      <w:r>
        <w:rPr>
          <w:rFonts w:ascii="Times New Roman" w:eastAsia="Times New Roman" w:hAnsi="Times New Roman" w:cs="Times New Roman"/>
          <w:sz w:val="24"/>
          <w:szCs w:val="24"/>
          <w:lang w:eastAsia="ru-RU"/>
        </w:rPr>
        <w:t>Кириллово</w:t>
      </w:r>
      <w:proofErr w:type="spellEnd"/>
      <w:r>
        <w:rPr>
          <w:rFonts w:ascii="Times New Roman" w:eastAsia="Times New Roman" w:hAnsi="Times New Roman" w:cs="Times New Roman"/>
          <w:sz w:val="24"/>
          <w:szCs w:val="24"/>
          <w:lang w:eastAsia="ru-RU"/>
        </w:rPr>
        <w:t>, на едином портале государственных и муниципальных услуг, на портале государственных и муниципальных услуг Ярославской области.</w:t>
      </w:r>
      <w:proofErr w:type="gramEnd"/>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Информацию о порядке предоставления  муниципальной услуги заявитель может  получить:</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 xml:space="preserve">1) на информационных стендах, расположенных в д. Ермаково, д. </w:t>
      </w:r>
      <w:proofErr w:type="spellStart"/>
      <w:r>
        <w:rPr>
          <w:rFonts w:ascii="Times New Roman" w:hAnsi="Times New Roman"/>
          <w:sz w:val="24"/>
          <w:szCs w:val="24"/>
        </w:rPr>
        <w:t>Обнорское</w:t>
      </w:r>
      <w:proofErr w:type="spellEnd"/>
      <w:r>
        <w:rPr>
          <w:rFonts w:ascii="Times New Roman" w:hAnsi="Times New Roman"/>
          <w:sz w:val="24"/>
          <w:szCs w:val="24"/>
        </w:rPr>
        <w:t xml:space="preserve">, с. </w:t>
      </w:r>
      <w:r>
        <w:rPr>
          <w:rFonts w:ascii="Times New Roman" w:hAnsi="Times New Roman"/>
          <w:sz w:val="24"/>
          <w:szCs w:val="24"/>
        </w:rPr>
        <w:lastRenderedPageBreak/>
        <w:t xml:space="preserve">Покров, д. </w:t>
      </w:r>
      <w:proofErr w:type="spellStart"/>
      <w:r>
        <w:rPr>
          <w:rFonts w:ascii="Times New Roman" w:hAnsi="Times New Roman"/>
          <w:sz w:val="24"/>
          <w:szCs w:val="24"/>
        </w:rPr>
        <w:t>Кириллово</w:t>
      </w:r>
      <w:proofErr w:type="spellEnd"/>
      <w:r>
        <w:rPr>
          <w:rFonts w:ascii="Times New Roman" w:hAnsi="Times New Roman"/>
          <w:sz w:val="24"/>
          <w:szCs w:val="24"/>
        </w:rPr>
        <w:t xml:space="preserve"> размещаются следующие информационные материалы:</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-сведения о перечне предоставляемых муниципальных услуг;</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-порядок обжалования действий (бездействия) и решений, осуществляемых (принятых) в ходе предоставления муниципальной услуги;</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-блок-схема, наглядно отображающая последовательность прохождения всех административных процедур (приложение 3 к административному регламенту);</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-перечень документов, которые заявитель должен представить для предоставления муниципальной услуги;</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-образцы заполнения документов;</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-адреса, номера телефонов и факса, график работы, адрес электронной почты администрации  Ермаковского сельского поселения;</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-перечень оснований для отказа в предоставлении муниципальной услуги;</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-административный регламент;</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-необходимая оперативная информация о предоставлении муниципальной услуги.</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65217" w:rsidRDefault="00965217" w:rsidP="00965217">
      <w:pPr>
        <w:widowControl w:val="0"/>
        <w:snapToGrid w:val="0"/>
        <w:spacing w:after="0" w:line="240" w:lineRule="auto"/>
        <w:ind w:right="-284" w:firstLine="851"/>
        <w:jc w:val="both"/>
        <w:rPr>
          <w:rFonts w:ascii="Times New Roman" w:hAnsi="Times New Roman"/>
          <w:sz w:val="24"/>
          <w:szCs w:val="24"/>
        </w:rPr>
      </w:pPr>
      <w:r>
        <w:rPr>
          <w:rFonts w:ascii="Times New Roman" w:hAnsi="Times New Roman"/>
          <w:sz w:val="24"/>
          <w:szCs w:val="24"/>
        </w:rPr>
        <w:t>2) на официальном сайте Ермаковского сельского поселения Ярославской области в сети Интернет  (</w:t>
      </w:r>
      <w:r>
        <w:rPr>
          <w:rFonts w:ascii="Times New Roman" w:hAnsi="Times New Roman"/>
          <w:color w:val="0070C0"/>
          <w:sz w:val="24"/>
          <w:szCs w:val="24"/>
        </w:rPr>
        <w:t>adm-ermak.ru.)</w:t>
      </w:r>
      <w:r>
        <w:rPr>
          <w:rFonts w:ascii="Times New Roman" w:hAnsi="Times New Roman"/>
          <w:sz w:val="24"/>
          <w:szCs w:val="24"/>
        </w:rPr>
        <w:t>, на едином портале государственных и муниципальных услуг, на портале государственных и муниципальных услуг Ярославской области.</w:t>
      </w:r>
    </w:p>
    <w:p w:rsidR="00965217" w:rsidRDefault="00965217" w:rsidP="00965217">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Стандарт предоставления муниципальной услуги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xml:space="preserve"> Наименование муниципальной услуги: «Выдача ордеров на проведение земляных работ» (далее – муниципальная услуга).</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r>
        <w:rPr>
          <w:rFonts w:ascii="Times New Roman" w:eastAsia="Times New Roman" w:hAnsi="Times New Roman" w:cs="Times New Roman"/>
          <w:sz w:val="24"/>
          <w:szCs w:val="24"/>
          <w:lang w:eastAsia="ru-RU"/>
        </w:rPr>
        <w:t xml:space="preserve"> Муниципальная услуга предоставляется Администрации Ермаковского сельского поселения Ярославской области. Ответственным должностным лицом за предоставление муниципальной услуги является ведущий специалист Администрации Ермаковского сельского поселения Ярославской области.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2.3.</w:t>
      </w:r>
      <w:r>
        <w:rPr>
          <w:rFonts w:ascii="Times New Roman" w:eastAsia="Times New Roman" w:hAnsi="Times New Roman" w:cs="Times New Roman"/>
          <w:sz w:val="24"/>
          <w:szCs w:val="24"/>
          <w:lang w:eastAsia="ru-RU"/>
        </w:rPr>
        <w:t xml:space="preserve"> Результатом предоставления муниципальной услуги является:</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выдача заявителю ордера на производство земляных работ по форме согласно приложению № 2 к административному регламенту;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письменный отказ в выдаче ордера.</w:t>
      </w:r>
    </w:p>
    <w:p w:rsidR="00965217" w:rsidRDefault="00965217" w:rsidP="00965217">
      <w:pPr>
        <w:tabs>
          <w:tab w:val="left" w:pos="2079"/>
        </w:tabs>
        <w:suppressAutoHyphens/>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2.4.</w:t>
      </w:r>
      <w:r>
        <w:rPr>
          <w:rFonts w:ascii="Times New Roman" w:eastAsia="Times New Roman" w:hAnsi="Times New Roman" w:cs="Times New Roman"/>
          <w:sz w:val="24"/>
          <w:szCs w:val="24"/>
          <w:lang w:eastAsia="ru-RU"/>
        </w:rPr>
        <w:t xml:space="preserve"> Общий срок предоставления муниципальной услуги составляет не более 10 рабочих дней со дня поступления заявления;</w:t>
      </w:r>
    </w:p>
    <w:p w:rsidR="00965217" w:rsidRDefault="00965217" w:rsidP="00965217">
      <w:pPr>
        <w:spacing w:after="0" w:line="240" w:lineRule="auto"/>
        <w:ind w:right="-284" w:firstLine="851"/>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b/>
          <w:sz w:val="24"/>
          <w:szCs w:val="24"/>
          <w:lang w:eastAsia="ru-RU"/>
        </w:rPr>
        <w:t>2.5.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pacing w:val="-4"/>
          <w:sz w:val="24"/>
          <w:szCs w:val="24"/>
          <w:lang w:eastAsia="ru-RU"/>
        </w:rPr>
        <w:t>с</w:t>
      </w:r>
      <w:proofErr w:type="gramEnd"/>
      <w:r>
        <w:rPr>
          <w:rFonts w:ascii="Times New Roman" w:eastAsia="Times New Roman" w:hAnsi="Times New Roman" w:cs="Times New Roman"/>
          <w:spacing w:val="-4"/>
          <w:sz w:val="24"/>
          <w:szCs w:val="24"/>
          <w:lang w:eastAsia="ru-RU"/>
        </w:rPr>
        <w:t>:</w:t>
      </w:r>
    </w:p>
    <w:p w:rsidR="00965217" w:rsidRDefault="00965217" w:rsidP="00965217">
      <w:pPr>
        <w:adjustRightInd w:val="0"/>
        <w:spacing w:after="0" w:line="240" w:lineRule="auto"/>
        <w:ind w:right="-284" w:firstLine="851"/>
        <w:jc w:val="both"/>
        <w:outlineLvl w:val="2"/>
        <w:rPr>
          <w:rFonts w:ascii="Times New Roman" w:eastAsia="Times New Roman" w:hAnsi="Times New Roman" w:cs="Times New Roman"/>
          <w:color w:val="292929"/>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292929"/>
          <w:sz w:val="24"/>
          <w:szCs w:val="24"/>
          <w:lang w:eastAsia="ru-RU"/>
        </w:rPr>
        <w:t>Земельным кодексом Российской Федерации;</w:t>
      </w:r>
    </w:p>
    <w:p w:rsidR="00965217" w:rsidRDefault="00965217" w:rsidP="00965217">
      <w:pPr>
        <w:adjustRightInd w:val="0"/>
        <w:spacing w:after="0" w:line="240" w:lineRule="auto"/>
        <w:ind w:right="-284" w:firstLine="851"/>
        <w:jc w:val="both"/>
        <w:outlineLvl w:val="2"/>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Гражданским кодексом Российской Федерации;</w:t>
      </w:r>
    </w:p>
    <w:p w:rsidR="00965217" w:rsidRDefault="00965217" w:rsidP="00965217">
      <w:pPr>
        <w:adjustRightInd w:val="0"/>
        <w:spacing w:after="0" w:line="240" w:lineRule="auto"/>
        <w:ind w:right="-284" w:firstLine="851"/>
        <w:jc w:val="both"/>
        <w:outlineLvl w:val="2"/>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Федеральным законом Российской Федерации от 25 октября 2001 г. № 137-ФЗ "О введении в действие Земельного кодекса Российской Федерации»; </w:t>
      </w:r>
    </w:p>
    <w:p w:rsidR="00965217" w:rsidRDefault="00965217" w:rsidP="00965217">
      <w:pPr>
        <w:adjustRightInd w:val="0"/>
        <w:spacing w:after="0" w:line="240" w:lineRule="auto"/>
        <w:ind w:right="-284" w:firstLine="851"/>
        <w:jc w:val="both"/>
        <w:outlineLvl w:val="2"/>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Федеральным законом от 24 июля 2007 г. N 221-ФЗ "О государственном кадастре недвижимости»; </w:t>
      </w:r>
    </w:p>
    <w:p w:rsidR="00965217" w:rsidRDefault="00965217" w:rsidP="00965217">
      <w:pPr>
        <w:adjustRightInd w:val="0"/>
        <w:spacing w:after="0" w:line="240" w:lineRule="auto"/>
        <w:ind w:right="-284" w:firstLine="85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 законом от 06.10.2003 г. № 131-ФЗ «Об общих принципах организации местного самоуправления в Российской Федерации»;</w:t>
      </w:r>
    </w:p>
    <w:p w:rsidR="00965217" w:rsidRDefault="00965217" w:rsidP="00965217">
      <w:pPr>
        <w:adjustRightInd w:val="0"/>
        <w:spacing w:after="0" w:line="240" w:lineRule="auto"/>
        <w:ind w:right="-284" w:firstLine="851"/>
        <w:jc w:val="both"/>
        <w:outlineLvl w:val="2"/>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Федеральным законом от 02.05.2006 г. № 59-ФЗ   «О порядке рассмотрения обращений граждан Российской Федерации»:</w:t>
      </w:r>
    </w:p>
    <w:p w:rsidR="00965217" w:rsidRDefault="00965217" w:rsidP="00965217">
      <w:pPr>
        <w:spacing w:after="0" w:line="240" w:lineRule="auto"/>
        <w:ind w:right="-284" w:firstLine="851"/>
        <w:jc w:val="both"/>
        <w:rPr>
          <w:rFonts w:ascii="Times New Roman" w:eastAsia="Calibri" w:hAnsi="Times New Roman" w:cs="Times New Roman"/>
          <w:spacing w:val="-4"/>
          <w:sz w:val="24"/>
          <w:szCs w:val="24"/>
        </w:rPr>
      </w:pPr>
      <w:r>
        <w:rPr>
          <w:rFonts w:ascii="Times New Roman" w:eastAsia="Times New Roman" w:hAnsi="Times New Roman" w:cs="Times New Roman"/>
          <w:sz w:val="24"/>
          <w:szCs w:val="24"/>
          <w:lang w:eastAsia="ru-RU"/>
        </w:rPr>
        <w:t xml:space="preserve">- Федеральным законом от 27.07.2010 г. № 210-ФЗ «Об организации предоставления государственных и муниципальных услуг» </w:t>
      </w:r>
    </w:p>
    <w:p w:rsidR="00965217" w:rsidRDefault="00965217" w:rsidP="00965217">
      <w:pPr>
        <w:tabs>
          <w:tab w:val="left" w:pos="1578"/>
        </w:tabs>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2.6.</w:t>
      </w:r>
      <w:r>
        <w:rPr>
          <w:rFonts w:ascii="Times New Roman" w:eastAsia="Times New Roman" w:hAnsi="Times New Roman" w:cs="Times New Roman"/>
          <w:sz w:val="24"/>
          <w:szCs w:val="24"/>
          <w:lang w:eastAsia="ru-RU"/>
        </w:rPr>
        <w:t xml:space="preserve"> Исчерпывающий перечень документов, необходимых для предоставления муниципальной услуги.</w:t>
      </w:r>
    </w:p>
    <w:p w:rsidR="00965217" w:rsidRDefault="00965217" w:rsidP="00965217">
      <w:pPr>
        <w:tabs>
          <w:tab w:val="left" w:pos="1578"/>
        </w:tabs>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ордера заявитель представляет следующие документы:</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гарантийное заявление, подписанное и согласованное со службами; (Приложение № 1 административного регламента).</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должен представить самостоятельно к письменному заявлению соответствующие документы и материалы либо их копии: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-правоустанавливающие документы на объект недвижимости;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-правоустанавливающие документы на земельный участок;</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-градостроительный план земельного участка (при новом строительстве);</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планировочной организации земельного участка с обозначением места размещения объекта строительства;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-копию технического условия;</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-проектную документацию;</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производства работ, согласованный исполнителем работ и утвержденный заявителем;</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строительство (при новом строительстве, реконструкции);</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установку рекламной конструкции (в случае установки рекламной конструкции);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снос зеленых насаждений (при наличии зеленых насаждений в зоне проведения работ);</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документы, предусмотренные законодательством</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восстановлении благоустройства после аварийного ремонта </w:t>
      </w:r>
      <w:proofErr w:type="gramStart"/>
      <w:r>
        <w:rPr>
          <w:rFonts w:ascii="Times New Roman" w:eastAsia="Times New Roman" w:hAnsi="Times New Roman" w:cs="Times New Roman"/>
          <w:sz w:val="24"/>
          <w:szCs w:val="24"/>
          <w:lang w:eastAsia="ru-RU"/>
        </w:rPr>
        <w:t>инженерных</w:t>
      </w:r>
      <w:proofErr w:type="gramEnd"/>
      <w:r>
        <w:rPr>
          <w:rFonts w:ascii="Times New Roman" w:eastAsia="Times New Roman" w:hAnsi="Times New Roman" w:cs="Times New Roman"/>
          <w:sz w:val="24"/>
          <w:szCs w:val="24"/>
          <w:lang w:eastAsia="ru-RU"/>
        </w:rPr>
        <w:t xml:space="preserve"> сетей-схему инженерной сети, на которой производился аварийный ремонт, утвержденную заявителем, с указанием:</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производства работ;</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размещения ограждений;</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-размеров повреждения существующего благоустройства;</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-восстанавливаемых элементов благоустройства;</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-устанавливаемого вида ограждения.</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переводе помещения из жилого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перепланировки помещения при переводе его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жилого в нежилое, утвержденный заявителем.</w:t>
      </w:r>
    </w:p>
    <w:p w:rsidR="00965217" w:rsidRDefault="00965217" w:rsidP="00965217">
      <w:pPr>
        <w:autoSpaceDE w:val="0"/>
        <w:autoSpaceDN w:val="0"/>
        <w:adjustRightInd w:val="0"/>
        <w:spacing w:after="0" w:line="240" w:lineRule="auto"/>
        <w:ind w:right="-284"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вышеуказанные документы заявитель предоставляет самостоятельно.</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ордера не требуется в случае: производства земляных работ глубиной менее 0,3 м.</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Ордер на проведение земляных работ выдается на срок, предусмотренный проектом производства работ, при его отсутствии по заявлению заявителя, но не более 1 года. </w:t>
      </w:r>
    </w:p>
    <w:p w:rsidR="00965217" w:rsidRDefault="00965217" w:rsidP="00965217">
      <w:pPr>
        <w:tabs>
          <w:tab w:val="left" w:pos="567"/>
        </w:tabs>
        <w:autoSpaceDE w:val="0"/>
        <w:autoSpaceDN w:val="0"/>
        <w:adjustRightInd w:val="0"/>
        <w:spacing w:after="0" w:line="240" w:lineRule="auto"/>
        <w:ind w:right="-284" w:firstLine="85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2.7.</w:t>
      </w:r>
      <w:r>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-несоответствие поданной заявки форме, установленной приложением № 1 к настоящему регламенту.</w:t>
      </w:r>
    </w:p>
    <w:p w:rsidR="00965217" w:rsidRDefault="00965217" w:rsidP="00965217">
      <w:pPr>
        <w:spacing w:after="0" w:line="240" w:lineRule="auto"/>
        <w:ind w:right="-284" w:firstLine="851"/>
        <w:jc w:val="both"/>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-в случае предоставления неправильно оформленных документов;</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92929"/>
          <w:sz w:val="24"/>
          <w:szCs w:val="24"/>
          <w:lang w:eastAsia="ru-RU"/>
        </w:rPr>
        <w:t xml:space="preserve"> - неполный пакет документов.</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2.8.</w:t>
      </w:r>
      <w:r>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965217" w:rsidRDefault="00965217" w:rsidP="00965217">
      <w:pPr>
        <w:autoSpaceDE w:val="0"/>
        <w:autoSpaceDN w:val="0"/>
        <w:adjustRightInd w:val="0"/>
        <w:spacing w:after="0" w:line="240" w:lineRule="auto"/>
        <w:ind w:right="-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документах, необходимых для предоставления муниципальной услуги, недостоверной и (или) искаженной информации;</w:t>
      </w:r>
    </w:p>
    <w:p w:rsidR="00965217" w:rsidRDefault="00965217" w:rsidP="00965217">
      <w:pPr>
        <w:autoSpaceDE w:val="0"/>
        <w:autoSpaceDN w:val="0"/>
        <w:adjustRightInd w:val="0"/>
        <w:spacing w:after="0" w:line="240" w:lineRule="auto"/>
        <w:ind w:right="-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w:t>
      </w:r>
    </w:p>
    <w:p w:rsidR="00965217" w:rsidRDefault="00965217" w:rsidP="00965217">
      <w:pPr>
        <w:autoSpaceDE w:val="0"/>
        <w:autoSpaceDN w:val="0"/>
        <w:adjustRightInd w:val="0"/>
        <w:spacing w:after="0" w:line="240" w:lineRule="auto"/>
        <w:ind w:right="-28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заявителем не получено разрешение на установку рекламной конструкции (в случае установки рекламной конструкции);</w:t>
      </w:r>
    </w:p>
    <w:p w:rsidR="00965217" w:rsidRDefault="00965217" w:rsidP="00965217">
      <w:pPr>
        <w:autoSpaceDE w:val="0"/>
        <w:autoSpaceDN w:val="0"/>
        <w:adjustRightInd w:val="0"/>
        <w:spacing w:after="0" w:line="240" w:lineRule="auto"/>
        <w:ind w:right="-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-если заявителем не получено разрешение на снос зеленых насаждений (при наличии зеленых насаждений в зоне производства работ);</w:t>
      </w:r>
    </w:p>
    <w:p w:rsidR="00965217" w:rsidRDefault="00965217" w:rsidP="00965217">
      <w:pPr>
        <w:autoSpaceDE w:val="0"/>
        <w:autoSpaceDN w:val="0"/>
        <w:adjustRightInd w:val="0"/>
        <w:spacing w:after="0" w:line="240" w:lineRule="auto"/>
        <w:ind w:right="-28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отказано в согласовании графика проведения земляных работ;</w:t>
      </w:r>
    </w:p>
    <w:p w:rsidR="00965217" w:rsidRDefault="00965217" w:rsidP="00965217">
      <w:pPr>
        <w:autoSpaceDE w:val="0"/>
        <w:autoSpaceDN w:val="0"/>
        <w:adjustRightInd w:val="0"/>
        <w:spacing w:after="0" w:line="240" w:lineRule="auto"/>
        <w:ind w:right="-28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965217" w:rsidRDefault="00965217" w:rsidP="00965217">
      <w:pPr>
        <w:autoSpaceDE w:val="0"/>
        <w:autoSpaceDN w:val="0"/>
        <w:adjustRightInd w:val="0"/>
        <w:spacing w:after="0" w:line="240" w:lineRule="auto"/>
        <w:ind w:right="-28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отсутствие начала строительства, реконструкции или капитального ремонта до истечения срока подачи заявления о продлении разрешения.  </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несоответствия представленных документов требованиям законодательства.</w:t>
      </w:r>
    </w:p>
    <w:p w:rsidR="00965217" w:rsidRDefault="00965217" w:rsidP="00965217">
      <w:pPr>
        <w:spacing w:after="0" w:line="240" w:lineRule="auto"/>
        <w:ind w:right="-284"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2.9. </w:t>
      </w:r>
      <w:r>
        <w:rPr>
          <w:rFonts w:ascii="Times New Roman" w:eastAsia="Times New Roman" w:hAnsi="Times New Roman" w:cs="Times New Roman"/>
          <w:sz w:val="24"/>
          <w:szCs w:val="24"/>
          <w:lang w:eastAsia="ru-RU"/>
        </w:rPr>
        <w:t>Основания для приостановления муниципальной услуги не устанавливаются</w:t>
      </w:r>
    </w:p>
    <w:p w:rsidR="00965217" w:rsidRDefault="00965217" w:rsidP="00965217">
      <w:pPr>
        <w:tabs>
          <w:tab w:val="left" w:pos="2079"/>
        </w:tabs>
        <w:suppressAutoHyphens/>
        <w:spacing w:after="0" w:line="240" w:lineRule="auto"/>
        <w:ind w:right="-284" w:firstLine="85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2.10.</w:t>
      </w:r>
      <w:r>
        <w:rPr>
          <w:rFonts w:ascii="Times New Roman" w:eastAsia="Times New Roman" w:hAnsi="Times New Roman" w:cs="Times New Roman"/>
          <w:kern w:val="2"/>
          <w:sz w:val="24"/>
          <w:szCs w:val="24"/>
          <w:lang w:eastAsia="ar-SA"/>
        </w:rPr>
        <w:t xml:space="preserve"> Предоставление муниципальной услуги осуществляется бесплатно.</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sz w:val="24"/>
          <w:szCs w:val="24"/>
          <w:lang w:eastAsia="ru-RU"/>
        </w:rPr>
        <w:t>2.11.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65217" w:rsidRDefault="00965217" w:rsidP="00965217">
      <w:pPr>
        <w:tabs>
          <w:tab w:val="left" w:pos="-284"/>
        </w:tabs>
        <w:autoSpaceDE w:val="0"/>
        <w:autoSpaceDN w:val="0"/>
        <w:adjustRightInd w:val="0"/>
        <w:spacing w:after="0" w:line="240" w:lineRule="auto"/>
        <w:ind w:right="-284" w:firstLine="851"/>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2.12.</w:t>
      </w:r>
      <w:r>
        <w:rPr>
          <w:rFonts w:ascii="Times New Roman" w:eastAsia="Times New Roman" w:hAnsi="Times New Roman" w:cs="Times New Roman"/>
          <w:color w:val="000000"/>
          <w:sz w:val="24"/>
          <w:szCs w:val="24"/>
          <w:shd w:val="clear" w:color="auto" w:fill="FFFFFF"/>
          <w:lang w:eastAsia="ru-RU"/>
        </w:rPr>
        <w:t xml:space="preserve"> Срок регистрации запроса заявителя о предоставлении муниципальной услуги – 15 минут.</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2.13.</w:t>
      </w:r>
      <w:r>
        <w:rPr>
          <w:rFonts w:ascii="Times New Roman" w:eastAsia="Times New Roman" w:hAnsi="Times New Roman" w:cs="Times New Roman"/>
          <w:sz w:val="24"/>
          <w:szCs w:val="24"/>
          <w:lang w:eastAsia="ru-RU"/>
        </w:rPr>
        <w:t xml:space="preserve">  Требования  к помещению, в котором предоставляется муниципальная услуга</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предоставления муниципальной услуги (места информирования, ожидания и приема заявителей) располагаются в здании администрации.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заявителей осуществляется в служебных кабинетах администрации.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2.14.</w:t>
      </w:r>
      <w:r>
        <w:rPr>
          <w:rFonts w:ascii="Times New Roman" w:eastAsia="Times New Roman" w:hAnsi="Times New Roman" w:cs="Times New Roman"/>
          <w:sz w:val="24"/>
          <w:szCs w:val="24"/>
          <w:lang w:eastAsia="ru-RU"/>
        </w:rPr>
        <w:t xml:space="preserve">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2.15.</w:t>
      </w:r>
      <w:r>
        <w:rPr>
          <w:rFonts w:ascii="Times New Roman" w:eastAsia="Times New Roman" w:hAnsi="Times New Roman" w:cs="Times New Roman"/>
          <w:sz w:val="24"/>
          <w:szCs w:val="24"/>
          <w:lang w:eastAsia="ru-RU"/>
        </w:rPr>
        <w:t xml:space="preserve"> Особенности предоставления муниципальной услуги в МФЦ и в электронном виде не предусмотрены.</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rPr>
          <w:rFonts w:ascii="Times New Roman" w:eastAsia="Times New Roman" w:hAnsi="Times New Roman" w:cs="Times New Roman"/>
          <w:b/>
          <w:sz w:val="24"/>
          <w:szCs w:val="24"/>
          <w:lang w:val="x-none" w:eastAsia="ru-RU"/>
        </w:rPr>
      </w:pPr>
      <w:r>
        <w:rPr>
          <w:rFonts w:ascii="Times New Roman" w:eastAsia="Times New Roman" w:hAnsi="Times New Roman" w:cs="Times New Roman"/>
          <w:b/>
          <w:sz w:val="24"/>
          <w:szCs w:val="24"/>
          <w:lang w:val="x-none" w:eastAsia="ru-RU"/>
        </w:rPr>
        <w:t>3. Состав, последовательность и сроки выполнения административных процедур, требования к порядку их выполнения</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w:t>
      </w:r>
      <w:r>
        <w:rPr>
          <w:rFonts w:ascii="Times New Roman" w:eastAsia="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 заявления и представленных документов;</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заявления и представленных документов;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решения о выдаче ордера на проведение земляных работ либо об отказе в выдаче ордера на проведение земляных работ;</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и выдача документов.</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Последовательность административных процедур предоставления муниципальной услуги приведена в блок-схеме (приложение 3).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w:t>
      </w:r>
      <w:r>
        <w:rPr>
          <w:rFonts w:ascii="Times New Roman" w:eastAsia="Times New Roman" w:hAnsi="Times New Roman" w:cs="Times New Roman"/>
          <w:sz w:val="24"/>
          <w:szCs w:val="24"/>
          <w:lang w:eastAsia="ru-RU"/>
        </w:rPr>
        <w:t xml:space="preserve"> Прием и  регистрация  заявления и представленных документов.</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(подача заявления) по форме согласно приложению № 1 к настоящему административному регламенту в администрацию Ермаковского сельского поселения с комплектом документов, указанных в пунктах 2.6. настоящего административного регламента.</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ответственный за прием документов:</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-проверяет полномочия заявителя;</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соответствие представленных документов, удостоверяясь в том, что:</w:t>
      </w:r>
    </w:p>
    <w:p w:rsidR="00965217" w:rsidRDefault="00965217" w:rsidP="00965217">
      <w:pPr>
        <w:spacing w:after="0" w:line="240" w:lineRule="auto"/>
        <w:ind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-в заявлении и приложенных документах нет подчисток, приписок, зачеркнутых слов и иных не оговоренных в них исправлений, </w:t>
      </w:r>
      <w:r>
        <w:rPr>
          <w:rFonts w:ascii="Times New Roman" w:eastAsia="Times New Roman" w:hAnsi="Times New Roman" w:cs="Times New Roman"/>
          <w:color w:val="000000"/>
          <w:sz w:val="24"/>
          <w:szCs w:val="24"/>
          <w:lang w:eastAsia="ru-RU"/>
        </w:rPr>
        <w:t>серьезных повреждений, не позволяющих однозначно истолковать их содержание;</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фамилии, имена и отчества физических лиц, адреса их мест жительства написаны полностью;</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-документы не исполнены карандашом;</w:t>
      </w:r>
    </w:p>
    <w:p w:rsidR="00965217" w:rsidRDefault="00965217" w:rsidP="00965217">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-сличает представленные экземпляры оригиналов и копий документов друг с другом.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color w:val="000000"/>
          <w:sz w:val="24"/>
          <w:szCs w:val="24"/>
          <w:lang w:eastAsia="ru-RU"/>
        </w:rPr>
        <w:t>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имеются основания для отказа в приме  заявления, но заявитель настаивает на его принятии, специалист делает запись на обратной стороне заявления о наличии оснований для отказа в рассмотрении заявления, указав конкретные причины и в течени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2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администрации.</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выполнения действия составляет 15 минут на каждого заявителя.</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ответственный за прием документов,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3.3.</w:t>
      </w:r>
      <w:r>
        <w:rPr>
          <w:rFonts w:ascii="Times New Roman" w:eastAsia="Times New Roman" w:hAnsi="Times New Roman" w:cs="Times New Roman"/>
          <w:sz w:val="24"/>
          <w:szCs w:val="24"/>
          <w:lang w:eastAsia="ru-RU"/>
        </w:rPr>
        <w:t xml:space="preserve">Рассмотрение  заявления  и  представленных документов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административной процедуры является, сформированное специалистом, ответственным за прием документов, дело принятых документов, по результатам административной процедуры-приема заявления и представленных  документов.</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color w:val="000000"/>
          <w:sz w:val="24"/>
          <w:szCs w:val="24"/>
          <w:lang w:eastAsia="ru-RU"/>
        </w:rPr>
        <w:t>ответственный за подготовку проекта решения, осуществляет проверку представленных документов:</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наличие необходимых документов согласно указанному перечню (пункты 2.6. настоящего административного регламента);</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соответствие приложенных к заявлению документов нормативным правовым актам Российской Федерации, Ярославской области, муниципального образования Ермаковского сельское поселение Ярославской области (срок действия; наличие записи об органе, выдавшем документ, даты выдачи, подписи и фамилии должностного лица, оттиски печатей);</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соответствие проектной документации (при необходимости представления) действующему законодательству. </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Рассмотрение представленных заявителем </w:t>
      </w:r>
      <w:r>
        <w:rPr>
          <w:rFonts w:ascii="Times New Roman" w:eastAsia="Times New Roman" w:hAnsi="Times New Roman" w:cs="Times New Roman"/>
          <w:sz w:val="24"/>
          <w:szCs w:val="24"/>
          <w:lang w:eastAsia="ru-RU"/>
        </w:rPr>
        <w:t xml:space="preserve">заявления и представленных документов, подготовка проекта решения </w:t>
      </w:r>
      <w:r>
        <w:rPr>
          <w:rFonts w:ascii="Times New Roman" w:eastAsia="Times New Roman" w:hAnsi="Times New Roman" w:cs="Times New Roman"/>
          <w:color w:val="000000"/>
          <w:sz w:val="24"/>
          <w:szCs w:val="24"/>
          <w:lang w:eastAsia="ru-RU"/>
        </w:rPr>
        <w:t xml:space="preserve">специалистом, ответственным за подготовку проекта решения </w:t>
      </w:r>
      <w:r>
        <w:rPr>
          <w:rFonts w:ascii="Times New Roman" w:eastAsia="Times New Roman" w:hAnsi="Times New Roman" w:cs="Times New Roman"/>
          <w:sz w:val="24"/>
          <w:szCs w:val="24"/>
          <w:lang w:eastAsia="ru-RU"/>
        </w:rPr>
        <w:t>не может превышать 5 рабочих дней, с момента регистрации заявления и полного комплекта документов.</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результатам проверки </w:t>
      </w:r>
      <w:r>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color w:val="000000"/>
          <w:sz w:val="24"/>
          <w:szCs w:val="24"/>
          <w:lang w:eastAsia="ru-RU"/>
        </w:rPr>
        <w:t>ответственный за подготовку проекта решения, готовит проект ордера на проведение земляных работ либо письменный отказ</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и вместе с делом принятых документов направляет главе администрации Ермаковского сельского поселения.</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3.4.</w:t>
      </w:r>
      <w:r>
        <w:rPr>
          <w:rFonts w:ascii="Times New Roman" w:eastAsia="Times New Roman" w:hAnsi="Times New Roman" w:cs="Times New Roman"/>
          <w:sz w:val="24"/>
          <w:szCs w:val="24"/>
          <w:lang w:eastAsia="ru-RU"/>
        </w:rPr>
        <w:t xml:space="preserve"> Принятие решения о выдаче ордера на проведение земляных работ либо об отказе в выдаче ордера на проведение земляных работ</w:t>
      </w:r>
    </w:p>
    <w:p w:rsidR="00965217" w:rsidRDefault="00965217" w:rsidP="00965217">
      <w:pPr>
        <w:spacing w:after="0" w:line="240" w:lineRule="auto"/>
        <w:ind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административной процедуры является, подготовленный специалистом, ответственным за подготовку проекта решения, проект ордера на проведение земельных работ либо письменный отказ.</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Глава администрации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Ярославской области, муниципального образования  Ермаковского</w:t>
      </w:r>
      <w:r>
        <w:rPr>
          <w:rFonts w:ascii="Times New Roman" w:eastAsia="Times New Roman" w:hAnsi="Times New Roman" w:cs="Times New Roman"/>
          <w:sz w:val="24"/>
          <w:szCs w:val="24"/>
          <w:lang w:eastAsia="ru-RU"/>
        </w:rPr>
        <w:t xml:space="preserve"> сельское</w:t>
      </w:r>
      <w:r>
        <w:rPr>
          <w:rFonts w:ascii="Times New Roman" w:eastAsia="Times New Roman" w:hAnsi="Times New Roman" w:cs="Times New Roman"/>
          <w:color w:val="000000"/>
          <w:sz w:val="24"/>
          <w:szCs w:val="24"/>
          <w:lang w:eastAsia="ru-RU"/>
        </w:rPr>
        <w:t xml:space="preserve"> поселение Ярославской  области (срок действия; наличие записи об органе, выдавшем документ, даты выдачи, подписи и фамилии должностного лица и т.п.)</w:t>
      </w:r>
      <w:proofErr w:type="gramEnd"/>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Принятие решения </w:t>
      </w:r>
      <w:r>
        <w:rPr>
          <w:rFonts w:ascii="Times New Roman" w:eastAsia="Times New Roman" w:hAnsi="Times New Roman" w:cs="Times New Roman"/>
          <w:sz w:val="24"/>
          <w:szCs w:val="24"/>
          <w:lang w:eastAsia="ru-RU"/>
        </w:rPr>
        <w:t>о выдаче ордера</w:t>
      </w:r>
      <w:r>
        <w:rPr>
          <w:rFonts w:ascii="Times New Roman" w:eastAsia="Times New Roman" w:hAnsi="Times New Roman" w:cs="Times New Roman"/>
          <w:color w:val="000000"/>
          <w:sz w:val="24"/>
          <w:szCs w:val="24"/>
          <w:lang w:eastAsia="ru-RU"/>
        </w:rPr>
        <w:t xml:space="preserve"> производится в срок до 5 рабочих дней.</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результатам рассмотрения представленной документации глава администрации направляет подписанный проект ордера на проведение земельных работ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 </w:t>
      </w:r>
    </w:p>
    <w:p w:rsidR="00965217" w:rsidRDefault="00965217" w:rsidP="00965217">
      <w:pPr>
        <w:spacing w:after="0" w:line="240" w:lineRule="auto"/>
        <w:ind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проект решения главе администрации Ермаковского сельского поселения для рассмотрения, в соответствии с пунктом 3.4. настоящего административного регламента.</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3.5.</w:t>
      </w:r>
      <w:r>
        <w:rPr>
          <w:rFonts w:ascii="Times New Roman" w:eastAsia="Times New Roman" w:hAnsi="Times New Roman" w:cs="Times New Roman"/>
          <w:color w:val="000000"/>
          <w:sz w:val="24"/>
          <w:szCs w:val="24"/>
          <w:lang w:eastAsia="ru-RU"/>
        </w:rPr>
        <w:t xml:space="preserve"> Регистрация и выдача документов.</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подписанный ордер на производство земельных работ или письменный отказ.</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Регистрация решения производится работником, оказывающим муниципальную услугу.</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Работник, оказывающий муниципальную услугу, в течение одного рабочего дня после подписания ордера на производство земельных работ уведомляет заявителя о готовности данного документа устно или по телефону либо в письменной форме. </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выдачи заявителю решения и документов не должно превышать 10 минут.</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 оказывающий муниципальную услугу, выдает заявителю (уполномоченному им лицу на получение документов) один экземпляр решения и принятые для исполнения муниципальной услуги оригиналы документов.</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Второй экземпляр решения с приложением копий документов, представленных заявителем, остается в деле принятых документов и хранится в архиве.</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случаях, установленных в п.2.7. настоящего административного регламента, специалист, оказывающий муниципальную услугу, информирует заявителя по телефону либо по электронной почте о причине отказа в предоставлении муниципальной услуги и </w:t>
      </w:r>
      <w:r>
        <w:rPr>
          <w:rFonts w:ascii="Times New Roman" w:eastAsia="Times New Roman" w:hAnsi="Times New Roman" w:cs="Times New Roman"/>
          <w:color w:val="000000"/>
          <w:sz w:val="24"/>
          <w:szCs w:val="24"/>
          <w:lang w:eastAsia="ru-RU"/>
        </w:rPr>
        <w:lastRenderedPageBreak/>
        <w:t>готовит в течени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2 рабочих дней письменное уведомление об отказе в предоставлении услуги.</w:t>
      </w:r>
    </w:p>
    <w:p w:rsidR="00965217" w:rsidRDefault="00965217" w:rsidP="00965217">
      <w:pPr>
        <w:spacing w:after="0" w:line="240" w:lineRule="auto"/>
        <w:ind w:righ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 Формы </w:t>
      </w:r>
      <w:proofErr w:type="gramStart"/>
      <w:r>
        <w:rPr>
          <w:rFonts w:ascii="Times New Roman" w:eastAsia="Times New Roman" w:hAnsi="Times New Roman" w:cs="Times New Roman"/>
          <w:b/>
          <w:bCs/>
          <w:sz w:val="24"/>
          <w:szCs w:val="24"/>
          <w:lang w:eastAsia="ru-RU"/>
        </w:rPr>
        <w:t>контроля за</w:t>
      </w:r>
      <w:proofErr w:type="gramEnd"/>
      <w:r>
        <w:rPr>
          <w:rFonts w:ascii="Times New Roman" w:eastAsia="Times New Roman" w:hAnsi="Times New Roman" w:cs="Times New Roman"/>
          <w:b/>
          <w:bCs/>
          <w:sz w:val="24"/>
          <w:szCs w:val="24"/>
          <w:lang w:eastAsia="ru-RU"/>
        </w:rPr>
        <w:t xml:space="preserve"> исполнением административного регламента</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Порядок осуществления текущего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w:t>
      </w:r>
      <w:proofErr w:type="gramStart"/>
      <w:r>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осуществляется на основании индивидуальных правовых актов Администрации Ермаковского сельского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обращение заявителей, содержащих жалобы на действия (бездействия) специалиста, а также проверки исполнения положений настоящего Административного регламента.  </w:t>
      </w:r>
      <w:proofErr w:type="gramEnd"/>
    </w:p>
    <w:p w:rsidR="00965217" w:rsidRDefault="00965217" w:rsidP="00965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4.1.4.Проведение текущего контроля должно осуществляться не реже двух раз в год.</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Периодичность проведения проверок носит плановый характер (осуществляться на основании полугодовых или годовых планов работы органа местного самоуправления) и внеплановый (проводиться по конкретному обращению заявителя или иных заинтересованных лиц).</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65217" w:rsidRDefault="00965217" w:rsidP="00965217">
      <w:pPr>
        <w:tabs>
          <w:tab w:val="left" w:pos="708"/>
        </w:tabs>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проведения проверки полноты и качества предоставления  муниципальной услуги индивидуальным правовым актом Администрации Ермаковского сельского поселения формируется комиссия. В состав комиссии включаются муниципальные служащие Администрации поселения, в том числе Глава администрации.</w:t>
      </w:r>
    </w:p>
    <w:p w:rsidR="00965217" w:rsidRDefault="00965217" w:rsidP="00965217">
      <w:pPr>
        <w:tabs>
          <w:tab w:val="left" w:pos="708"/>
        </w:tabs>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имеет право:</w:t>
      </w:r>
    </w:p>
    <w:p w:rsidR="00965217" w:rsidRDefault="00965217" w:rsidP="00965217">
      <w:pPr>
        <w:tabs>
          <w:tab w:val="left" w:pos="708"/>
        </w:tabs>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Разрабатывать предложения по вопросам предоставления муниципальной услуги;</w:t>
      </w:r>
    </w:p>
    <w:p w:rsidR="00965217" w:rsidRDefault="00965217" w:rsidP="00965217">
      <w:pPr>
        <w:tabs>
          <w:tab w:val="left" w:pos="708"/>
        </w:tabs>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Привлекать к своей работе экспертов, специализированные консультационные, оценочные и иные организации.</w:t>
      </w:r>
    </w:p>
    <w:p w:rsidR="00965217" w:rsidRDefault="00965217" w:rsidP="00965217">
      <w:pPr>
        <w:tabs>
          <w:tab w:val="left" w:pos="708"/>
        </w:tabs>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965217" w:rsidRDefault="00965217" w:rsidP="00965217">
      <w:pPr>
        <w:tabs>
          <w:tab w:val="left" w:pos="708"/>
        </w:tabs>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подписывается председателем комиссии.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Ермаковского сельского поселения 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284"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5 регламента.</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p>
    <w:p w:rsidR="00965217" w:rsidRDefault="00965217" w:rsidP="00965217">
      <w:pPr>
        <w:keepNext/>
        <w:spacing w:before="240" w:after="60" w:line="240" w:lineRule="auto"/>
        <w:ind w:right="-284"/>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w:t>
      </w:r>
      <w:r>
        <w:rPr>
          <w:rFonts w:ascii="Times New Roman" w:eastAsia="Times New Roman" w:hAnsi="Times New Roman" w:cs="Times New Roman"/>
          <w:sz w:val="24"/>
          <w:szCs w:val="24"/>
          <w:lang w:eastAsia="ru-RU"/>
        </w:rPr>
        <w:t xml:space="preserve"> Заявитель имеет право на обжалование решений, принятых в ходе предоставления муниципальной услуги, действий (бездействия) работников органов местного самоуправления в судебном и досудебном (внесудебном) порядке.</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w:t>
      </w:r>
      <w:r>
        <w:rPr>
          <w:rFonts w:ascii="Times New Roman" w:eastAsia="Times New Roman" w:hAnsi="Times New Roman" w:cs="Times New Roman"/>
          <w:sz w:val="24"/>
          <w:szCs w:val="24"/>
          <w:lang w:eastAsia="ru-RU"/>
        </w:rPr>
        <w:t xml:space="preserve"> Заявитель может обратиться с жалобой на решения и действия (бездействие) органа местного самоуправления, должностного лица органа местного самоуправления, муниципального служащего, в том числе в следующих случаях:</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нарушение срока регистрации заявлений;</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нарушение срока предоставления муниципальной услуги;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правами актами Российской Федерации, нормативными правами актами Ярославской области для предоставления муниципальной услуги;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настоящим административным регламентом, для предоставления муниципальной услуги;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отказ в предоставление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настоящим административным регламентом;</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w:t>
      </w:r>
      <w:r>
        <w:rPr>
          <w:rFonts w:ascii="Times New Roman" w:eastAsia="Times New Roman" w:hAnsi="Times New Roman" w:cs="Times New Roman"/>
          <w:sz w:val="24"/>
          <w:szCs w:val="24"/>
          <w:lang w:eastAsia="ru-RU"/>
        </w:rPr>
        <w:t xml:space="preserve"> Жалоба подается в письменной форме на бумажном носителе или в электронном виде  в орган местного самоуправления. </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w:t>
      </w:r>
      <w:r>
        <w:rPr>
          <w:rFonts w:ascii="Times New Roman" w:eastAsia="Times New Roman" w:hAnsi="Times New Roman" w:cs="Times New Roman"/>
          <w:sz w:val="24"/>
          <w:szCs w:val="24"/>
          <w:lang w:eastAsia="ru-RU"/>
        </w:rPr>
        <w:t xml:space="preserve"> Жалоба может быть направлена по почте, с использованием Интернета,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5.5.</w:t>
      </w:r>
      <w:r>
        <w:rPr>
          <w:rFonts w:ascii="Times New Roman" w:eastAsia="Times New Roman" w:hAnsi="Times New Roman" w:cs="Times New Roman"/>
          <w:sz w:val="24"/>
          <w:szCs w:val="24"/>
          <w:lang w:eastAsia="ru-RU"/>
        </w:rPr>
        <w:t xml:space="preserve"> Жалоба должна содержать: </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государственного (муниципального) служащего, решение и (или) действия (бездействие) которых обжалуются;</w:t>
      </w:r>
      <w:proofErr w:type="gramEnd"/>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фамилия, имя, отчество (последнее при наличии), сведения о месте жительства заявителя, а также номер (номера) контактного телефона (</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адрес (адреса) электронной почты (при наличии) и почтовый адрес, по которому должен быть направлен ответ заявителю;</w:t>
      </w:r>
      <w:proofErr w:type="gramEnd"/>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сведения об обжалуемых решений и действия (бездействии) органа предоставляющего государственную услугу, должностного лица органа, предоставляющего муниципальную услугу, либо государственного (муниципального) служащего;</w:t>
      </w:r>
      <w:proofErr w:type="gramEnd"/>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доводы, на основани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Заявителем могут быть представлены документы (при наличии), подтверждающие его доводы, либо их копии. </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5.6.</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Жалоба, поступившая в орган местного самоуправления, подлежит рассмотрению должностным лицом, наделёнными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ascii="Times New Roman" w:eastAsia="Times New Roman" w:hAnsi="Times New Roman" w:cs="Times New Roman"/>
          <w:sz w:val="24"/>
          <w:szCs w:val="24"/>
          <w:lang w:eastAsia="ru-RU"/>
        </w:rPr>
        <w:t xml:space="preserve"> дней со дня ее регистрации.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5.7.</w:t>
      </w:r>
      <w:r>
        <w:rPr>
          <w:rFonts w:ascii="Times New Roman" w:eastAsia="Times New Roman" w:hAnsi="Times New Roman" w:cs="Times New Roman"/>
          <w:sz w:val="24"/>
          <w:szCs w:val="24"/>
          <w:lang w:eastAsia="ru-RU"/>
        </w:rPr>
        <w:t xml:space="preserve"> Основание для отказа в рассмотрении жалобы либо приостановления ее рассмотрения отсутствуют.</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5.8.</w:t>
      </w:r>
      <w:r>
        <w:rPr>
          <w:rFonts w:ascii="Times New Roman" w:eastAsia="Times New Roman" w:hAnsi="Times New Roman" w:cs="Times New Roman"/>
          <w:sz w:val="24"/>
          <w:szCs w:val="24"/>
          <w:lang w:eastAsia="ru-RU"/>
        </w:rPr>
        <w:t xml:space="preserve"> По результатам рассмотрения жалобы уполномоченное лицо органа местного самоуправления принимает одного из следующих решений:</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09"/>
        <w:jc w:val="both"/>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актами Ярославской области, муниципальными правовыми актами;</w:t>
      </w:r>
      <w:proofErr w:type="gramEnd"/>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отказать в удовлетворении жалобы.</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5.9.</w:t>
      </w:r>
      <w:r>
        <w:rPr>
          <w:rFonts w:ascii="Times New Roman" w:eastAsia="Times New Roman" w:hAnsi="Times New Roman" w:cs="Times New Roman"/>
          <w:sz w:val="24"/>
          <w:szCs w:val="24"/>
          <w:lang w:eastAsia="ru-RU"/>
        </w:rPr>
        <w:t xml:space="preserve"> Не позднее дня, следующего за днем принятия решения, заявителем в письменной форме и в электронном виде (по желанию) направляется мотивированный ответ о результатах рассмотрения жалобы.</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5.10.</w:t>
      </w:r>
      <w:r>
        <w:rPr>
          <w:rFonts w:ascii="Times New Roman" w:eastAsia="Times New Roman" w:hAnsi="Times New Roman" w:cs="Times New Roman"/>
          <w:sz w:val="24"/>
          <w:szCs w:val="24"/>
          <w:lang w:eastAsia="ru-RU"/>
        </w:rPr>
        <w:t xml:space="preserve">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965217" w:rsidRDefault="00965217" w:rsidP="0096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5.11.</w:t>
      </w:r>
      <w:r>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217" w:rsidRDefault="00965217" w:rsidP="00965217">
      <w:pPr>
        <w:spacing w:line="240" w:lineRule="auto"/>
        <w:ind w:right="-284"/>
        <w:jc w:val="both"/>
        <w:rPr>
          <w:rFonts w:ascii="Times New Roman" w:eastAsia="Times New Roman" w:hAnsi="Times New Roman" w:cs="Times New Roman"/>
          <w:sz w:val="24"/>
          <w:szCs w:val="24"/>
          <w:lang w:eastAsia="ru-RU"/>
        </w:rPr>
      </w:pPr>
    </w:p>
    <w:p w:rsidR="00965217" w:rsidRDefault="00965217" w:rsidP="00965217">
      <w:pPr>
        <w:rPr>
          <w:rFonts w:ascii="Times New Roman" w:eastAsia="Times New Roman" w:hAnsi="Times New Roman" w:cs="Times New Roman"/>
          <w:sz w:val="24"/>
          <w:szCs w:val="24"/>
          <w:lang w:eastAsia="ru-RU"/>
        </w:rPr>
      </w:pPr>
    </w:p>
    <w:p w:rsidR="00965217" w:rsidRDefault="00965217" w:rsidP="009652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1к административному регламенту</w:t>
      </w:r>
    </w:p>
    <w:tbl>
      <w:tblPr>
        <w:tblW w:w="0" w:type="auto"/>
        <w:tblInd w:w="5103" w:type="dxa"/>
        <w:tblLayout w:type="fixed"/>
        <w:tblCellMar>
          <w:left w:w="0" w:type="dxa"/>
          <w:right w:w="0" w:type="dxa"/>
        </w:tblCellMar>
        <w:tblLook w:val="01E0" w:firstRow="1" w:lastRow="1" w:firstColumn="1" w:lastColumn="1" w:noHBand="0" w:noVBand="0"/>
      </w:tblPr>
      <w:tblGrid>
        <w:gridCol w:w="4249"/>
      </w:tblGrid>
      <w:tr w:rsidR="00965217" w:rsidTr="00965217">
        <w:tc>
          <w:tcPr>
            <w:tcW w:w="4249" w:type="dxa"/>
            <w:tcBorders>
              <w:top w:val="nil"/>
              <w:left w:val="nil"/>
              <w:bottom w:val="single" w:sz="4" w:space="0" w:color="auto"/>
              <w:right w:val="nil"/>
            </w:tcBorders>
            <w:vAlign w:val="bottom"/>
          </w:tcPr>
          <w:p w:rsidR="00965217" w:rsidRDefault="00965217">
            <w:pPr>
              <w:suppressAutoHyphens/>
              <w:spacing w:after="0"/>
              <w:ind w:firstLine="567"/>
              <w:jc w:val="center"/>
              <w:rPr>
                <w:rFonts w:ascii="Calibri" w:eastAsia="Calibri" w:hAnsi="Calibri" w:cs="Times New Roman"/>
                <w:kern w:val="2"/>
                <w:sz w:val="24"/>
                <w:szCs w:val="24"/>
                <w:lang w:eastAsia="ar-SA"/>
              </w:rPr>
            </w:pPr>
          </w:p>
        </w:tc>
      </w:tr>
      <w:tr w:rsidR="00965217" w:rsidTr="00965217">
        <w:trPr>
          <w:trHeight w:val="242"/>
        </w:trPr>
        <w:tc>
          <w:tcPr>
            <w:tcW w:w="4249" w:type="dxa"/>
            <w:tcBorders>
              <w:top w:val="single" w:sz="4" w:space="0" w:color="auto"/>
              <w:left w:val="nil"/>
              <w:bottom w:val="nil"/>
              <w:right w:val="nil"/>
            </w:tcBorders>
            <w:hideMark/>
          </w:tcPr>
          <w:p w:rsidR="00965217" w:rsidRDefault="00965217">
            <w:pPr>
              <w:suppressAutoHyphens/>
              <w:spacing w:after="0" w:line="240" w:lineRule="auto"/>
              <w:jc w:val="both"/>
              <w:rPr>
                <w:rFonts w:ascii="Calibri" w:eastAsia="Calibri" w:hAnsi="Calibri" w:cs="Times New Roman"/>
                <w:kern w:val="2"/>
                <w:sz w:val="24"/>
                <w:szCs w:val="24"/>
                <w:lang w:eastAsia="ar-SA"/>
              </w:rPr>
            </w:pPr>
            <w:proofErr w:type="gramStart"/>
            <w:r>
              <w:rPr>
                <w:rFonts w:ascii="Times New Roman" w:eastAsia="Times New Roman" w:hAnsi="Times New Roman" w:cs="Times New Roman"/>
                <w:sz w:val="24"/>
                <w:szCs w:val="24"/>
                <w:lang w:eastAsia="ru-RU"/>
              </w:rPr>
              <w:t>(наименование органа местного самоуправления</w:t>
            </w:r>
            <w:proofErr w:type="gramEnd"/>
          </w:p>
        </w:tc>
      </w:tr>
      <w:tr w:rsidR="00965217" w:rsidTr="00965217">
        <w:trPr>
          <w:trHeight w:val="242"/>
        </w:trPr>
        <w:tc>
          <w:tcPr>
            <w:tcW w:w="4249" w:type="dxa"/>
            <w:tcBorders>
              <w:top w:val="nil"/>
              <w:left w:val="nil"/>
              <w:bottom w:val="single" w:sz="4" w:space="0" w:color="auto"/>
              <w:right w:val="nil"/>
            </w:tcBorders>
          </w:tcPr>
          <w:p w:rsidR="00965217" w:rsidRDefault="00965217">
            <w:pPr>
              <w:suppressAutoHyphens/>
              <w:spacing w:after="0" w:line="240" w:lineRule="auto"/>
              <w:jc w:val="both"/>
              <w:rPr>
                <w:rFonts w:ascii="Calibri" w:eastAsia="Calibri" w:hAnsi="Calibri" w:cs="Times New Roman"/>
                <w:kern w:val="2"/>
                <w:sz w:val="24"/>
                <w:szCs w:val="24"/>
                <w:lang w:eastAsia="ar-SA"/>
              </w:rPr>
            </w:pPr>
          </w:p>
        </w:tc>
      </w:tr>
      <w:tr w:rsidR="00965217" w:rsidTr="00965217">
        <w:trPr>
          <w:trHeight w:val="242"/>
        </w:trPr>
        <w:tc>
          <w:tcPr>
            <w:tcW w:w="4249" w:type="dxa"/>
            <w:tcBorders>
              <w:top w:val="single" w:sz="4" w:space="0" w:color="auto"/>
              <w:left w:val="nil"/>
              <w:bottom w:val="nil"/>
              <w:right w:val="nil"/>
            </w:tcBorders>
            <w:hideMark/>
          </w:tcPr>
          <w:p w:rsidR="00965217" w:rsidRDefault="00965217">
            <w:pPr>
              <w:suppressAutoHyphens/>
              <w:spacing w:after="0" w:line="240" w:lineRule="auto"/>
              <w:jc w:val="center"/>
              <w:rPr>
                <w:rFonts w:ascii="Calibri" w:eastAsia="Calibri" w:hAnsi="Calibri" w:cs="Times New Roman"/>
                <w:kern w:val="2"/>
                <w:sz w:val="24"/>
                <w:szCs w:val="24"/>
                <w:lang w:eastAsia="ar-SA"/>
              </w:rPr>
            </w:pPr>
            <w:r>
              <w:rPr>
                <w:rFonts w:ascii="Times New Roman" w:eastAsia="Times New Roman" w:hAnsi="Times New Roman" w:cs="Times New Roman"/>
                <w:sz w:val="24"/>
                <w:szCs w:val="24"/>
                <w:lang w:eastAsia="ru-RU"/>
              </w:rPr>
              <w:t>муниципального образования)</w:t>
            </w:r>
          </w:p>
        </w:tc>
      </w:tr>
    </w:tbl>
    <w:p w:rsidR="00965217" w:rsidRDefault="00965217" w:rsidP="00965217">
      <w:pPr>
        <w:spacing w:after="0" w:line="240" w:lineRule="auto"/>
        <w:jc w:val="center"/>
        <w:rPr>
          <w:rFonts w:ascii="Calibri" w:eastAsia="Calibri" w:hAnsi="Calibri" w:cs="Times New Roman"/>
          <w:b/>
          <w:kern w:val="2"/>
          <w:sz w:val="24"/>
          <w:szCs w:val="24"/>
          <w:lang w:eastAsia="ar-SA"/>
        </w:rPr>
      </w:pPr>
      <w:r>
        <w:rPr>
          <w:rFonts w:ascii="Times New Roman" w:eastAsia="Times New Roman" w:hAnsi="Times New Roman" w:cs="Times New Roman"/>
          <w:b/>
          <w:sz w:val="24"/>
          <w:szCs w:val="24"/>
          <w:lang w:eastAsia="ru-RU"/>
        </w:rPr>
        <w:lastRenderedPageBreak/>
        <w:t>ГАРАНТИЙНОЕ ЗАЯВЛЕНИЕ</w:t>
      </w:r>
      <w:r>
        <w:rPr>
          <w:rFonts w:ascii="Times New Roman" w:eastAsia="Times New Roman" w:hAnsi="Times New Roman" w:cs="Times New Roman"/>
          <w:sz w:val="24"/>
          <w:szCs w:val="24"/>
          <w:lang w:eastAsia="ru-RU"/>
        </w:rPr>
        <w:t xml:space="preserve">                                                   </w:t>
      </w:r>
    </w:p>
    <w:p w:rsidR="00965217" w:rsidRDefault="00965217" w:rsidP="00965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Заказчик______________________________________________________________________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предприятия, организации, частного лица, подавшего заявление)</w:t>
      </w:r>
    </w:p>
    <w:p w:rsidR="00965217" w:rsidRDefault="00965217" w:rsidP="0096521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Подрядчик__________________________________________________________________</w:t>
      </w:r>
    </w:p>
    <w:p w:rsidR="00965217" w:rsidRDefault="00965217" w:rsidP="0096521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в полном объёме, согласованное со всеми заинтересованными предприятиями гарантийное заявление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_____________________________________________________________________________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65217" w:rsidRDefault="00965217" w:rsidP="00965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работы производятся, место проведения работ)</w:t>
      </w:r>
    </w:p>
    <w:p w:rsidR="00965217" w:rsidRDefault="00965217" w:rsidP="00965217">
      <w:pPr>
        <w:spacing w:after="0" w:line="240" w:lineRule="auto"/>
        <w:jc w:val="center"/>
        <w:rPr>
          <w:rFonts w:ascii="Times New Roman" w:eastAsia="Times New Roman" w:hAnsi="Times New Roman" w:cs="Times New Roman"/>
          <w:b/>
          <w:sz w:val="24"/>
          <w:szCs w:val="24"/>
          <w:lang w:eastAsia="ru-RU"/>
        </w:rPr>
      </w:pPr>
    </w:p>
    <w:p w:rsidR="00965217" w:rsidRDefault="00965217" w:rsidP="009652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Заинтересованные предприятия:</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Коммунальное хозяйство_____________________________________________________________________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Администрация  Ермаковского  сельского  поселения  Ярославской  области_____________________________________________________________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Государственная инспекция безопасности дорожного движения (ГИБДД)_____________________________________________________________________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Водопроводно-канализационное хозяйство____________________________________________________________________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Районная телефонная станция______________________________________________________________________ </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ТУСМ (технический узел союзных магистралей)__________________________________________________________________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Районный узел электросвязи__________________________________________________________________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Районные электросети___________________________________________________________________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Теплосети____________________________________________________________________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Газовое хозяйство _____________________________________________________________________________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Дорожно-эксплуатационный участок ДУ-23 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12.___________________________________________________________________________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965217" w:rsidRDefault="00965217" w:rsidP="009652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Просим выдать ордер на производство работ.</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работ «____»_________20___г.                                          Окончание работ «____»___________20___г.</w:t>
      </w: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 ________________________________________________________________________________________</w:t>
      </w:r>
    </w:p>
    <w:p w:rsidR="00965217" w:rsidRDefault="00965217" w:rsidP="00965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должность, наименование предприятия)</w:t>
      </w:r>
    </w:p>
    <w:p w:rsidR="00965217" w:rsidRDefault="00965217" w:rsidP="009652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Обязуюсь:</w:t>
      </w:r>
    </w:p>
    <w:p w:rsidR="00965217" w:rsidRDefault="00965217" w:rsidP="009652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1.При проведении земляных работ точно соблюдать «Правила благоустройства и санитарного содержания территории ________________________», утвержденного решением ____ Думы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w:t>
      </w:r>
    </w:p>
    <w:p w:rsidR="00965217" w:rsidRDefault="00965217" w:rsidP="009652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 приступать к работам, пока объект полностью не снабжён материалами и не обеспечен рабочей силой.</w:t>
      </w:r>
    </w:p>
    <w:p w:rsidR="00965217" w:rsidRDefault="00965217" w:rsidP="009652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3.Начать и окончить работы с полным приведением места разрытия в прежний вид и указанные сроки в ордере. В случае просадок грунта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5 лет восстанавливать покрытие.</w:t>
      </w:r>
    </w:p>
    <w:p w:rsidR="00965217" w:rsidRDefault="00965217" w:rsidP="009652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4.Обеспечить нормальное движение транспортных средств и переходов в месте разрытия;</w:t>
      </w:r>
    </w:p>
    <w:p w:rsidR="00965217" w:rsidRDefault="00965217" w:rsidP="009652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5.Восстановление разрытия оформить актом с участием заинтересованных организаций;</w:t>
      </w:r>
    </w:p>
    <w:p w:rsidR="00965217" w:rsidRDefault="00965217" w:rsidP="009652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965217" w:rsidRDefault="00965217" w:rsidP="0096521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Ответственный</w:t>
      </w:r>
      <w:proofErr w:type="gramEnd"/>
      <w:r>
        <w:rPr>
          <w:rFonts w:ascii="Times New Roman" w:eastAsia="Times New Roman" w:hAnsi="Times New Roman" w:cs="Times New Roman"/>
          <w:b/>
          <w:sz w:val="24"/>
          <w:szCs w:val="24"/>
          <w:lang w:eastAsia="ru-RU"/>
        </w:rPr>
        <w:t xml:space="preserve"> за производство работ________________________________________________________________________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 должность)</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 «______» ____________20 ___г.</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и номер телефона организации)</w:t>
      </w: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rPr>
          <w:rFonts w:ascii="Times New Roman" w:eastAsia="Times New Roman" w:hAnsi="Times New Roman" w:cs="Times New Roman"/>
          <w:color w:val="000000"/>
          <w:sz w:val="24"/>
          <w:szCs w:val="24"/>
          <w:lang w:eastAsia="ru-RU"/>
        </w:rPr>
      </w:pPr>
    </w:p>
    <w:p w:rsidR="00965217" w:rsidRDefault="00965217" w:rsidP="00965217">
      <w:pPr>
        <w:spacing w:after="0" w:line="240" w:lineRule="auto"/>
        <w:rPr>
          <w:rFonts w:ascii="Times New Roman" w:eastAsia="Times New Roman" w:hAnsi="Times New Roman" w:cs="Times New Roman"/>
          <w:color w:val="000000"/>
          <w:sz w:val="24"/>
          <w:szCs w:val="24"/>
          <w:lang w:eastAsia="ru-RU"/>
        </w:rPr>
      </w:pPr>
    </w:p>
    <w:p w:rsidR="00965217" w:rsidRDefault="00965217" w:rsidP="00965217">
      <w:pPr>
        <w:spacing w:after="0" w:line="240" w:lineRule="auto"/>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 2</w:t>
      </w:r>
    </w:p>
    <w:p w:rsidR="00965217" w:rsidRDefault="00965217" w:rsidP="00965217">
      <w:pPr>
        <w:spacing w:after="0" w:line="240" w:lineRule="auto"/>
        <w:ind w:firstLine="552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Административному регламенту</w:t>
      </w:r>
    </w:p>
    <w:p w:rsidR="00965217" w:rsidRDefault="00965217" w:rsidP="00965217">
      <w:pPr>
        <w:spacing w:after="0" w:line="240" w:lineRule="auto"/>
        <w:rPr>
          <w:rFonts w:ascii="Times New Roman" w:eastAsia="Times New Roman" w:hAnsi="Times New Roman" w:cs="Times New Roman"/>
          <w:color w:val="000000"/>
          <w:sz w:val="24"/>
          <w:szCs w:val="24"/>
          <w:lang w:eastAsia="ru-RU"/>
        </w:rPr>
      </w:pPr>
    </w:p>
    <w:p w:rsidR="00965217" w:rsidRDefault="00965217" w:rsidP="00965217">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ОРДЕР  № ____ от «___»___________ 2012 г.</w:t>
      </w:r>
    </w:p>
    <w:p w:rsidR="00965217" w:rsidRDefault="00965217" w:rsidP="009652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право производства земляных работ </w:t>
      </w:r>
    </w:p>
    <w:p w:rsidR="00965217" w:rsidRDefault="00965217" w:rsidP="009652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территории  _______</w:t>
      </w:r>
    </w:p>
    <w:p w:rsidR="00965217" w:rsidRDefault="00965217" w:rsidP="00965217">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Выдан___________________________________________________________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организации,  должность, фамилия, имя, отчество                                                                     </w:t>
      </w:r>
    </w:p>
    <w:p w:rsidR="00965217" w:rsidRDefault="00965217" w:rsidP="00965217">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на право производства земляных работ для прокладки сетей водопровода к жилому дому  по адресу: _______________________________________________</w:t>
      </w:r>
    </w:p>
    <w:p w:rsidR="00965217" w:rsidRDefault="00965217" w:rsidP="00965217">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подробное описание места земляных работ  наименование земляных работ</w:t>
      </w:r>
    </w:p>
    <w:p w:rsidR="00965217" w:rsidRDefault="00965217" w:rsidP="009652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 производстве земляных работ обязуюсь:</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Все работы, связанные со строительством, прокладкой, реконструкцией и капитальным ремонтом </w:t>
      </w:r>
      <w:proofErr w:type="spellStart"/>
      <w:r>
        <w:rPr>
          <w:rFonts w:ascii="Times New Roman" w:eastAsia="Times New Roman" w:hAnsi="Times New Roman" w:cs="Times New Roman"/>
          <w:sz w:val="24"/>
          <w:szCs w:val="24"/>
          <w:lang w:eastAsia="ru-RU"/>
        </w:rPr>
        <w:t>подземно</w:t>
      </w:r>
      <w:proofErr w:type="spellEnd"/>
      <w:r>
        <w:rPr>
          <w:rFonts w:ascii="Times New Roman" w:eastAsia="Times New Roman" w:hAnsi="Times New Roman" w:cs="Times New Roman"/>
          <w:sz w:val="24"/>
          <w:szCs w:val="24"/>
          <w:lang w:eastAsia="ru-RU"/>
        </w:rPr>
        <w:t>-надземных сооружений производить в строгом соответствии с имеющимся  проектом  и  условиями  согласований.</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пересечении подземных коммуникаций, улиц до начала работ вызвать на место представителей от организаций: 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организаций</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Работы начать с «___»___________ 201  г. и закончить «___»___________ 201    г. со всеми работами по восстановлению разрушений. </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После окончания работ представить в Администрацию  Ермаковского  сельского  поселения  Ярославской  области  исполнительный чертёж и акт приемки по восстановлению благоустройства не позднее «___»___________ 201   г.</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Настоящий ордер и чертёж иметь на месте производства земляных работ для предъявления инспектирующим лицам.</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Выполнить все обязательства в соответствии с гарантийным заявлением.</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Производство работ вести с ограждением  территории сигнальной лентой.</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Произвести установку щитов ограждения.</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Производство работ вести с соблюдением нормативных расстояний до фундаментов существующих зданий, строений, опор электропередач  без нарушения охранных зон.</w:t>
      </w: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ответственного лица за производство земляных работ</w:t>
      </w: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p>
    <w:p w:rsidR="00965217" w:rsidRDefault="00965217" w:rsidP="00965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организации, номер телефона</w:t>
      </w: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ind w:firstLine="5103"/>
        <w:rPr>
          <w:rFonts w:ascii="Times New Roman" w:eastAsia="Times New Roman" w:hAnsi="Times New Roman" w:cs="Times New Roman"/>
          <w:sz w:val="24"/>
          <w:szCs w:val="24"/>
          <w:lang w:eastAsia="ru-RU"/>
        </w:rPr>
      </w:pPr>
    </w:p>
    <w:p w:rsidR="00965217" w:rsidRDefault="00965217" w:rsidP="009652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Приложение № 3к административному регламенту</w:t>
      </w:r>
      <w:r>
        <w:rPr>
          <w:rFonts w:ascii="Times New Roman" w:eastAsia="Times New Roman" w:hAnsi="Times New Roman" w:cs="Times New Roman"/>
          <w:b/>
          <w:sz w:val="24"/>
          <w:szCs w:val="24"/>
          <w:lang w:eastAsia="ru-RU"/>
        </w:rPr>
        <w:t xml:space="preserve"> </w:t>
      </w:r>
    </w:p>
    <w:p w:rsidR="00965217" w:rsidRDefault="00965217" w:rsidP="00965217">
      <w:pPr>
        <w:autoSpaceDE w:val="0"/>
        <w:autoSpaceDN w:val="0"/>
        <w:adjustRightInd w:val="0"/>
        <w:spacing w:after="0" w:line="360" w:lineRule="auto"/>
        <w:ind w:firstLine="709"/>
        <w:jc w:val="center"/>
        <w:rPr>
          <w:rFonts w:ascii="Arial" w:eastAsia="Times New Roman" w:hAnsi="Arial" w:cs="Arial"/>
          <w:b/>
          <w:sz w:val="24"/>
          <w:szCs w:val="24"/>
          <w:lang w:eastAsia="ru-RU"/>
        </w:rPr>
      </w:pPr>
    </w:p>
    <w:p w:rsidR="00965217" w:rsidRDefault="00965217" w:rsidP="00965217">
      <w:pPr>
        <w:autoSpaceDE w:val="0"/>
        <w:autoSpaceDN w:val="0"/>
        <w:adjustRightInd w:val="0"/>
        <w:spacing w:after="0" w:line="360" w:lineRule="auto"/>
        <w:ind w:firstLine="709"/>
        <w:jc w:val="center"/>
        <w:rPr>
          <w:rFonts w:ascii="Arial" w:eastAsia="Times New Roman" w:hAnsi="Arial" w:cs="Arial"/>
          <w:b/>
          <w:sz w:val="24"/>
          <w:szCs w:val="24"/>
          <w:lang w:eastAsia="ru-RU"/>
        </w:rPr>
      </w:pPr>
    </w:p>
    <w:p w:rsidR="00965217" w:rsidRDefault="00965217" w:rsidP="00965217">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БЛОК-СХЕМА </w:t>
      </w:r>
    </w:p>
    <w:p w:rsidR="00965217" w:rsidRDefault="00965217" w:rsidP="00965217">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ПРЕДОСТАВЛЕНИЯ МУНИЦИПАЛЬНОЙ УСЛУГИ </w:t>
      </w:r>
    </w:p>
    <w:p w:rsidR="00965217" w:rsidRDefault="00965217" w:rsidP="00965217">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ВЫДАЧЕ ОРДЕРОВ  НА ПРОВЕДЕНИЕ </w:t>
      </w:r>
    </w:p>
    <w:p w:rsidR="00965217" w:rsidRDefault="00965217" w:rsidP="00965217">
      <w:pPr>
        <w:autoSpaceDE w:val="0"/>
        <w:autoSpaceDN w:val="0"/>
        <w:adjustRightInd w:val="0"/>
        <w:spacing w:after="0" w:line="360" w:lineRule="auto"/>
        <w:ind w:firstLine="709"/>
        <w:jc w:val="center"/>
        <w:rPr>
          <w:rFonts w:ascii="Arial" w:eastAsia="Times New Roman" w:hAnsi="Arial" w:cs="Arial"/>
          <w:b/>
          <w:sz w:val="24"/>
          <w:szCs w:val="24"/>
          <w:lang w:eastAsia="ru-RU"/>
        </w:rPr>
      </w:pPr>
      <w:r>
        <w:rPr>
          <w:rFonts w:ascii="Times New Roman" w:eastAsia="Times New Roman" w:hAnsi="Times New Roman" w:cs="Times New Roman"/>
          <w:b/>
          <w:sz w:val="24"/>
          <w:szCs w:val="24"/>
          <w:lang w:eastAsia="ru-RU"/>
        </w:rPr>
        <w:t>ЗЕМЛЯНЫХ РАБОТ</w:t>
      </w:r>
      <w:r>
        <w:rPr>
          <w:rFonts w:ascii="Arial" w:eastAsia="Times New Roman" w:hAnsi="Arial" w:cs="Arial"/>
          <w:b/>
          <w:sz w:val="24"/>
          <w:szCs w:val="24"/>
          <w:lang w:eastAsia="ru-RU"/>
        </w:rPr>
        <w:br/>
      </w:r>
      <w:r>
        <w:rPr>
          <w:rFonts w:ascii="Arial" w:eastAsia="Times New Roman" w:hAnsi="Arial" w:cs="Arial"/>
          <w:b/>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65217" w:rsidTr="00965217">
        <w:tc>
          <w:tcPr>
            <w:tcW w:w="9571" w:type="dxa"/>
            <w:tcBorders>
              <w:top w:val="single" w:sz="4" w:space="0" w:color="auto"/>
              <w:left w:val="single" w:sz="4" w:space="0" w:color="auto"/>
              <w:bottom w:val="single" w:sz="4" w:space="0" w:color="auto"/>
              <w:right w:val="single" w:sz="4" w:space="0" w:color="auto"/>
            </w:tcBorders>
          </w:tcPr>
          <w:p w:rsidR="00965217" w:rsidRDefault="00965217">
            <w:pPr>
              <w:autoSpaceDE w:val="0"/>
              <w:autoSpaceDN w:val="0"/>
              <w:adjustRightInd w:val="0"/>
              <w:spacing w:after="0" w:line="240" w:lineRule="auto"/>
              <w:ind w:firstLine="709"/>
              <w:jc w:val="center"/>
              <w:rPr>
                <w:rFonts w:ascii="Arial" w:eastAsia="Arial" w:hAnsi="Arial" w:cs="Arial"/>
                <w:sz w:val="24"/>
                <w:szCs w:val="24"/>
                <w:lang w:eastAsia="ar-SA"/>
              </w:rPr>
            </w:pPr>
          </w:p>
          <w:p w:rsidR="00965217" w:rsidRDefault="00965217">
            <w:pPr>
              <w:autoSpaceDE w:val="0"/>
              <w:autoSpaceDN w:val="0"/>
              <w:adjustRightInd w:val="0"/>
              <w:spacing w:after="0" w:line="240" w:lineRule="auto"/>
              <w:ind w:firstLine="70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Заявление о предоставлении услуги</w:t>
            </w:r>
          </w:p>
        </w:tc>
      </w:tr>
    </w:tbl>
    <w:p w:rsidR="00965217" w:rsidRDefault="00965217" w:rsidP="00965217">
      <w:pPr>
        <w:autoSpaceDE w:val="0"/>
        <w:autoSpaceDN w:val="0"/>
        <w:adjustRightInd w:val="0"/>
        <w:spacing w:after="0" w:line="240" w:lineRule="auto"/>
        <w:ind w:firstLine="709"/>
        <w:jc w:val="center"/>
        <w:rPr>
          <w:rFonts w:ascii="Arial" w:eastAsia="Arial" w:hAnsi="Arial" w:cs="Arial"/>
          <w:sz w:val="24"/>
          <w:szCs w:val="24"/>
          <w:lang w:val="en-US" w:eastAsia="ar-S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3173095</wp:posOffset>
                </wp:positionH>
                <wp:positionV relativeFrom="paragraph">
                  <wp:posOffset>36195</wp:posOffset>
                </wp:positionV>
                <wp:extent cx="635" cy="175895"/>
                <wp:effectExtent l="76200" t="0" r="75565"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49.85pt;margin-top:2.85pt;width:.0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g2ZA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ESJEKZtR+2t3u7tof7efdHdp9aO9h2X3c3bZf2u/tt/a+/YrAGTrX1DYB&#10;gExdGV873ajr+lLTtxYpnZVELXmo4GZbA2rsI6JHIX5ja8i/aF5qBj5k5XRo46YwlYeEBqFNmNb2&#10;NC2+cYjC4egMGFM4j58Nx5NAKCLJMbI21r3gukLeSLF1hohl6TKtFIhCmzjkIetL6zwvkhwDfFql&#10;50LKoA2pUJPiybA/DAFWS8H8pXezZrnIpEFr4tUVfqFIuHnoZvRKsQBWcsJmB9sRIcFGLnTHGQH9&#10;khz7bBVnGEkOD8pbe3pS+YxQOxA+WHuBvZv0JrPxbDzoDPqjWWfQy/PO83k26Izm0Jj8LM+yPH7v&#10;yceDpBSMceX5H8UeD/5OTIdnt5fpSe6nRkWP0UNHgezxP5AOw/fz3itnodn2yvjqvA5A38H58Bb9&#10;A3q4D16/vhjTnwAAAP//AwBQSwMEFAAGAAgAAAAhAJdEyQjfAAAACAEAAA8AAABkcnMvZG93bnJl&#10;di54bWxMj8FOwzAQRO9I/IO1SNyoAy1pE7KpgAqRC0i0CHF0YxNHxOsodtuUr+9ygtNqNKPZN8Vy&#10;dJ3YmyG0nhCuJwkIQ7XXLTUI75unqwWIEBVp1XkyCEcTYFmenxUq1/5Ab2a/jo3gEgq5QrAx9rmU&#10;obbGqTDxvSH2vvzgVGQ5NFIP6sDlrpM3SZJKp1riD1b15tGa+nu9cwhx9Xm06Uf9kLWvm+eXtP2p&#10;qmqFeHkx3t+BiGaMf2H4xWd0KJlp63ekg+gQZlk25yjCLR/2WfOULcJ0OgNZFvL/gPIEAAD//wMA&#10;UEsBAi0AFAAGAAgAAAAhALaDOJL+AAAA4QEAABMAAAAAAAAAAAAAAAAAAAAAAFtDb250ZW50X1R5&#10;cGVzXS54bWxQSwECLQAUAAYACAAAACEAOP0h/9YAAACUAQAACwAAAAAAAAAAAAAAAAAvAQAAX3Jl&#10;bHMvLnJlbHNQSwECLQAUAAYACAAAACEAuIkYNmQCAAB5BAAADgAAAAAAAAAAAAAAAAAuAgAAZHJz&#10;L2Uyb0RvYy54bWxQSwECLQAUAAYACAAAACEAl0TJCN8AAAAIAQAADwAAAAAAAAAAAAAAAAC+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65217" w:rsidTr="00965217">
        <w:tc>
          <w:tcPr>
            <w:tcW w:w="9571" w:type="dxa"/>
            <w:tcBorders>
              <w:top w:val="single" w:sz="4" w:space="0" w:color="auto"/>
              <w:left w:val="single" w:sz="4" w:space="0" w:color="auto"/>
              <w:bottom w:val="single" w:sz="4" w:space="0" w:color="auto"/>
              <w:right w:val="single" w:sz="4" w:space="0" w:color="auto"/>
            </w:tcBorders>
          </w:tcPr>
          <w:p w:rsidR="00965217" w:rsidRDefault="00965217">
            <w:pPr>
              <w:autoSpaceDE w:val="0"/>
              <w:autoSpaceDN w:val="0"/>
              <w:adjustRightInd w:val="0"/>
              <w:spacing w:after="0" w:line="240" w:lineRule="auto"/>
              <w:ind w:firstLine="709"/>
              <w:jc w:val="center"/>
              <w:rPr>
                <w:rFonts w:ascii="Arial" w:eastAsia="Arial" w:hAnsi="Arial" w:cs="Arial"/>
                <w:sz w:val="24"/>
                <w:szCs w:val="24"/>
                <w:lang w:eastAsia="ar-SA"/>
              </w:rPr>
            </w:pPr>
          </w:p>
          <w:p w:rsidR="00965217" w:rsidRDefault="0096521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 заявления и представленных документов</w:t>
            </w:r>
          </w:p>
          <w:p w:rsidR="00965217" w:rsidRDefault="00965217">
            <w:pPr>
              <w:autoSpaceDE w:val="0"/>
              <w:autoSpaceDN w:val="0"/>
              <w:adjustRightInd w:val="0"/>
              <w:spacing w:after="0" w:line="240" w:lineRule="auto"/>
              <w:ind w:firstLine="709"/>
              <w:jc w:val="center"/>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3176270</wp:posOffset>
                      </wp:positionH>
                      <wp:positionV relativeFrom="paragraph">
                        <wp:posOffset>6350</wp:posOffset>
                      </wp:positionV>
                      <wp:extent cx="635" cy="175895"/>
                      <wp:effectExtent l="76200" t="0" r="75565"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0.1pt;margin-top:.5pt;width:.0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3d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I5OhxhROI+fDceTYYAn6SGyMda94LpG3siwdYaIZeVyrRSIQps45CGrC+s8L5IeAnxa&#10;pedCyqANqVCb4clwMAwBVkvB/KV3s2a5yKVBK+LVFX57Fo/cjL5RLIBVnLDZ3nZESLCRC91xRkC/&#10;JMc+W80ZRpLDg/LWjp5UPiPUDoT31k5g7yb9yWw8Gye9ZDCa9ZJ+UfSez/OkN5pDY4rTIs+L+L0n&#10;HydpJRjjyvM/iD1O/k5M+2e3k+lR7sdGRY/RQ0eB7OE/kA7D9/PeKWeh2ebS+Oq8DkDfwXn/Fv0D&#10;+nUfvH5+MaY/AAAA//8DAFBLAwQUAAYACAAAACEAIYrvWN0AAAAIAQAADwAAAGRycy9kb3ducmV2&#10;LnhtbEyPzU7DMBCE70i8g7VI3KhNEKGEOBVQIXIpEi1CHN14iSPidRS7bcrTs5zgOPpG81MuJt+L&#10;PY6xC6ThcqZAIDXBdtRqeNs8XcxBxGTImj4QajhihEV1elKawoYDveJ+nVrBIRQLo8GlNBRSxsah&#10;N3EWBiRmn2H0JrEcW2lHc+Bw38tMqVx60xE3ODPgo8Pma73zGtLy4+jy9+bhtnvZPK/y7ruu66XW&#10;52fT/R2IhFP6M8PvfJ4OFW/ahh3ZKHoN10plbGXAl5izvgKx1ZDNb0BWpfx/oPoBAAD//wMAUEsB&#10;Ai0AFAAGAAgAAAAhALaDOJL+AAAA4QEAABMAAAAAAAAAAAAAAAAAAAAAAFtDb250ZW50X1R5cGVz&#10;XS54bWxQSwECLQAUAAYACAAAACEAOP0h/9YAAACUAQAACwAAAAAAAAAAAAAAAAAvAQAAX3JlbHMv&#10;LnJlbHNQSwECLQAUAAYACAAAACEA/BJd3WMCAAB5BAAADgAAAAAAAAAAAAAAAAAuAgAAZHJzL2Uy&#10;b0RvYy54bWxQSwECLQAUAAYACAAAACEAIYrvWN0AAAAIAQAADwAAAAAAAAAAAAAAAAC9BAAAZHJz&#10;L2Rvd25yZXYueG1sUEsFBgAAAAAEAAQA8wAAAMcFAAAAAA==&#10;">
                      <v:stroke endarrow="block"/>
                    </v:shape>
                  </w:pict>
                </mc:Fallback>
              </mc:AlternateContent>
            </w:r>
          </w:p>
        </w:tc>
      </w:tr>
      <w:tr w:rsidR="00965217" w:rsidTr="00965217">
        <w:tc>
          <w:tcPr>
            <w:tcW w:w="9571" w:type="dxa"/>
            <w:tcBorders>
              <w:top w:val="single" w:sz="4" w:space="0" w:color="auto"/>
              <w:left w:val="nil"/>
              <w:bottom w:val="single" w:sz="4" w:space="0" w:color="auto"/>
              <w:right w:val="nil"/>
            </w:tcBorders>
            <w:hideMark/>
          </w:tcPr>
          <w:p w:rsidR="00965217" w:rsidRDefault="00965217">
            <w:pPr>
              <w:spacing w:after="0"/>
              <w:rPr>
                <w:rFonts w:cs="Times New Roman"/>
              </w:rPr>
            </w:pPr>
          </w:p>
        </w:tc>
      </w:tr>
      <w:tr w:rsidR="00965217" w:rsidTr="00965217">
        <w:tc>
          <w:tcPr>
            <w:tcW w:w="9571" w:type="dxa"/>
            <w:tcBorders>
              <w:top w:val="single" w:sz="4" w:space="0" w:color="auto"/>
              <w:left w:val="single" w:sz="4" w:space="0" w:color="auto"/>
              <w:bottom w:val="single" w:sz="4" w:space="0" w:color="auto"/>
              <w:right w:val="single" w:sz="4" w:space="0" w:color="auto"/>
            </w:tcBorders>
          </w:tcPr>
          <w:p w:rsidR="00965217" w:rsidRDefault="00965217">
            <w:pPr>
              <w:spacing w:after="0" w:line="240" w:lineRule="auto"/>
              <w:jc w:val="center"/>
              <w:rPr>
                <w:rFonts w:ascii="Calibri" w:eastAsia="Calibri" w:hAnsi="Calibri" w:cs="Times New Roman"/>
                <w:kern w:val="2"/>
                <w:sz w:val="24"/>
                <w:szCs w:val="24"/>
                <w:lang w:eastAsia="ar-SA"/>
              </w:rPr>
            </w:pPr>
            <w:r>
              <w:rPr>
                <w:rFonts w:ascii="Times New Roman" w:eastAsia="Times New Roman" w:hAnsi="Times New Roman" w:cs="Times New Roman"/>
                <w:sz w:val="24"/>
                <w:szCs w:val="24"/>
                <w:lang w:eastAsia="ru-RU"/>
              </w:rPr>
              <w:t>Рассмотрение заявления и представленных документов</w:t>
            </w:r>
          </w:p>
          <w:p w:rsidR="00965217" w:rsidRDefault="00965217">
            <w:pPr>
              <w:autoSpaceDE w:val="0"/>
              <w:autoSpaceDN w:val="0"/>
              <w:adjustRightInd w:val="0"/>
              <w:spacing w:after="0" w:line="240" w:lineRule="auto"/>
              <w:ind w:firstLine="709"/>
              <w:jc w:val="center"/>
              <w:rPr>
                <w:rFonts w:ascii="Arial" w:eastAsia="Times New Roman" w:hAnsi="Arial" w:cs="Arial"/>
                <w:sz w:val="24"/>
                <w:szCs w:val="24"/>
                <w:lang w:eastAsia="ru-RU"/>
              </w:rPr>
            </w:pPr>
          </w:p>
        </w:tc>
      </w:tr>
      <w:tr w:rsidR="00965217" w:rsidTr="00965217">
        <w:trPr>
          <w:trHeight w:val="345"/>
        </w:trPr>
        <w:tc>
          <w:tcPr>
            <w:tcW w:w="9571" w:type="dxa"/>
            <w:tcBorders>
              <w:top w:val="single" w:sz="4" w:space="0" w:color="auto"/>
              <w:left w:val="nil"/>
              <w:bottom w:val="single" w:sz="4" w:space="0" w:color="auto"/>
              <w:right w:val="nil"/>
            </w:tcBorders>
            <w:hideMark/>
          </w:tcPr>
          <w:p w:rsidR="00965217" w:rsidRDefault="00965217">
            <w:pPr>
              <w:autoSpaceDE w:val="0"/>
              <w:autoSpaceDN w:val="0"/>
              <w:adjustRightInd w:val="0"/>
              <w:spacing w:after="0" w:line="240" w:lineRule="auto"/>
              <w:ind w:firstLine="709"/>
              <w:jc w:val="center"/>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19050</wp:posOffset>
                      </wp:positionV>
                      <wp:extent cx="635" cy="175895"/>
                      <wp:effectExtent l="76200" t="0" r="75565" b="527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2pt;margin-top:1.5pt;width:.0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YgYwIAAHkEAAAOAAAAZHJzL2Uyb0RvYy54bWysVEtu2zAQ3RfoHQjuHVn+1RYiB4Vkd5O2&#10;AZIegBYpiyhFEiRj2SgKpLlAjtArdNNFP8gZ5Bt1SH9at5uiqBf0kJx582bmUecX61qgFTOWK5ni&#10;+KyLEZOFolwuU/zmZt4ZY2QdkZQIJVmKN8zii+nTJ+eNTlhPVUpQZhCASJs0OsWVczqJIltUrCb2&#10;TGkm4bJUpiYOtmYZUUMaQK9F1Ot2R1GjDNVGFcxaOM13l3ga8MuSFe51WVrmkEgxcHNhNWFd+DWa&#10;npNkaYiueLGnQf6BRU24hKRHqJw4gm4N/wOq5oVRVpXurFB1pMqSFyzUANXE3d+qua6IZqEWaI7V&#10;xzbZ/wdbvFpdGcQpzK6PkSQ1zKj9uL3bPrTf20/bB7T90D7Csr3f3rWf22/t1/ax/YLAGTrXaJsA&#10;QCavjK+9WMtrfamKtxZJlVVELlmo4GajATX2EdFJiN9YDfkXzUtFwYfcOhXauC5N7SGhQWgdprU5&#10;ToutHSrgcNQfYlTAefxsOJ4MAzxJDpHaWPeCqRp5I8XWGcKXlcuUlCAKZeKQh6wurfO8SHII8Gml&#10;mnMhgjaERE2KJ8PeMARYJTj1l97NmuUiEwatiFdX+O1ZnLgZdStpAKsYobO97QgXYCMXuuMMh34J&#10;hn22mlGMBIMH5a0dPSF9RqgdCO+tncDeTbqT2Xg2HnQGvdGsM+jmeef5PBt0RnNoTN7PsyyP33vy&#10;8SCpOKVMev4HsceDvxPT/tntZHqU+7FR0Sl66CiQPfwH0mH4ft475SwU3VwZX53XAeg7OO/fon9A&#10;v+6D188vxvQHAAAA//8DAFBLAwQUAAYACAAAACEA+jk3fd4AAAAIAQAADwAAAGRycy9kb3ducmV2&#10;LnhtbEyPzU7DMBCE70i8g7VI3KhTftIS4lRAhcgFJFqEOLrxElvE6yh225SnZ3uC0+rTjGZnysXo&#10;O7HDIbpACqaTDARSE4yjVsH7+uliDiImTUZ3gVDBASMsqtOTUhcm7OkNd6vUCg6hWGgFNqW+kDI2&#10;Fr2Ok9AjsfYVBq8T49BKM+g9h/tOXmZZLr12xB+s7vHRYvO92noFafl5sPlH83DrXtfPL7n7qet6&#10;qdT52Xh/ByLhmP7McKzP1aHiTpuwJRNFp+Amu+YtScEVH9aZpyA2R56BrEr5f0D1CwAA//8DAFBL&#10;AQItABQABgAIAAAAIQC2gziS/gAAAOEBAAATAAAAAAAAAAAAAAAAAAAAAABbQ29udGVudF9UeXBl&#10;c10ueG1sUEsBAi0AFAAGAAgAAAAhADj9If/WAAAAlAEAAAsAAAAAAAAAAAAAAAAALwEAAF9yZWxz&#10;Ly5yZWxzUEsBAi0AFAAGAAgAAAAhAOPYFiBjAgAAeQQAAA4AAAAAAAAAAAAAAAAALgIAAGRycy9l&#10;Mm9Eb2MueG1sUEsBAi0AFAAGAAgAAAAhAPo5N33eAAAACAEAAA8AAAAAAAAAAAAAAAAAvQQAAGRy&#10;cy9kb3ducmV2LnhtbFBLBQYAAAAABAAEAPMAAADIBQAAAAA=&#10;">
                      <v:stroke endarrow="block"/>
                    </v:shape>
                  </w:pict>
                </mc:Fallback>
              </mc:AlternateContent>
            </w:r>
          </w:p>
        </w:tc>
      </w:tr>
      <w:tr w:rsidR="00965217" w:rsidTr="00965217">
        <w:trPr>
          <w:trHeight w:val="330"/>
        </w:trPr>
        <w:tc>
          <w:tcPr>
            <w:tcW w:w="9571" w:type="dxa"/>
            <w:tcBorders>
              <w:top w:val="single" w:sz="4" w:space="0" w:color="auto"/>
              <w:left w:val="single" w:sz="4" w:space="0" w:color="auto"/>
              <w:bottom w:val="single" w:sz="4" w:space="0" w:color="auto"/>
              <w:right w:val="single" w:sz="4" w:space="0" w:color="auto"/>
            </w:tcBorders>
            <w:hideMark/>
          </w:tcPr>
          <w:p w:rsidR="00965217" w:rsidRDefault="00965217">
            <w:pPr>
              <w:spacing w:after="0" w:line="240" w:lineRule="auto"/>
              <w:jc w:val="center"/>
              <w:rPr>
                <w:rFonts w:ascii="Calibri" w:eastAsia="Calibri" w:hAnsi="Calibri" w:cs="Times New Roman"/>
                <w:kern w:val="2"/>
                <w:sz w:val="24"/>
                <w:szCs w:val="24"/>
                <w:lang w:eastAsia="ar-SA"/>
              </w:rPr>
            </w:pPr>
            <w:r>
              <w:rPr>
                <w:rFonts w:ascii="Times New Roman" w:eastAsia="Times New Roman" w:hAnsi="Times New Roman" w:cs="Times New Roman"/>
                <w:sz w:val="24"/>
                <w:szCs w:val="24"/>
                <w:lang w:eastAsia="ru-RU"/>
              </w:rPr>
              <w:t>Принятие решения о выдаче ордера на проведение земляных работ либо об отказе в выдаче ордера на проведение земляных работ</w:t>
            </w:r>
          </w:p>
        </w:tc>
      </w:tr>
      <w:tr w:rsidR="00965217" w:rsidTr="00965217">
        <w:trPr>
          <w:trHeight w:val="330"/>
        </w:trPr>
        <w:tc>
          <w:tcPr>
            <w:tcW w:w="9571" w:type="dxa"/>
            <w:tcBorders>
              <w:top w:val="single" w:sz="4" w:space="0" w:color="auto"/>
              <w:left w:val="nil"/>
              <w:bottom w:val="single" w:sz="4" w:space="0" w:color="auto"/>
              <w:right w:val="nil"/>
            </w:tcBorders>
            <w:hideMark/>
          </w:tcPr>
          <w:p w:rsidR="00965217" w:rsidRDefault="00965217">
            <w:pPr>
              <w:autoSpaceDE w:val="0"/>
              <w:autoSpaceDN w:val="0"/>
              <w:adjustRightInd w:val="0"/>
              <w:spacing w:after="0" w:line="240" w:lineRule="auto"/>
              <w:ind w:firstLine="709"/>
              <w:jc w:val="center"/>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3205480</wp:posOffset>
                      </wp:positionH>
                      <wp:positionV relativeFrom="paragraph">
                        <wp:posOffset>635</wp:posOffset>
                      </wp:positionV>
                      <wp:extent cx="635" cy="175895"/>
                      <wp:effectExtent l="76200" t="0" r="75565"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2.4pt;margin-top:.05pt;width:.0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PLYw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LseRopUMKP24/Zu+9B+bz9tH9D2Q/sIy/Z+e9d+br+1X9vH9gsCZ+hcU9sE&#10;ADJ1bXztdK1u6itN31qkdFYSteChgttNDaixj4hOQvzG1pB/3rzUDHzI0unQxnVhKg8JDULrMK3N&#10;cVp87RCFw+H5ACMK5/GzwWg8CPAkOUTWxroXXFfIGym2zhCxKF2mlQJRaBOHPGR1ZZ3nRZJDgE+r&#10;9ExIGbQhFWpSPB70BiHAaimYv/Ru1izmmTRoRby6wm/P4sTN6KViAazkhE33tiNCgo1c6I4zAvol&#10;OfbZKs4wkhwelLd29KTyGaF2ILy3dgJ7N+6Op6PpqN/p94bTTr+b553ns6zfGc6gMfl5nmV5/N6T&#10;j/tJKRjjyvM/iD3u/52Y9s9uJ9Oj3I+Nik7RQ0eB7OE/kA7D9/PeKWeu2eba+Oq8DkDfwXn/Fv0D&#10;+nUfvH5+MSY/AAAA//8DAFBLAwQUAAYACAAAACEAVSSwf9wAAAAHAQAADwAAAGRycy9kb3ducmV2&#10;LnhtbEyOwU7DMBBE70j8g7VI3KhDBaENcSqgQuRSJFqEOLrxElvE6yh225SvZ3uC4+iNZl65GH0n&#10;9jhEF0jB9SQDgdQE46hV8L55vpqBiEmT0V0gVHDECIvq/KzUhQkHesP9OrWCRygWWoFNqS+kjI1F&#10;r+Mk9EjMvsLgdeI4tNIM+sDjvpPTLMul1474weoenyw23+udV5CWn0ebfzSPc/e6eVnl7qeu66VS&#10;lxfjwz2IhGP6K8NJn9WhYqdt2JGJolNwm92wejoBwZjjHMRWwfRuBrIq5X//6hcAAP//AwBQSwEC&#10;LQAUAAYACAAAACEAtoM4kv4AAADhAQAAEwAAAAAAAAAAAAAAAAAAAAAAW0NvbnRlbnRfVHlwZXNd&#10;LnhtbFBLAQItABQABgAIAAAAIQA4/SH/1gAAAJQBAAALAAAAAAAAAAAAAAAAAC8BAABfcmVscy8u&#10;cmVsc1BLAQItABQABgAIAAAAIQCnQ1PLYwIAAHkEAAAOAAAAAAAAAAAAAAAAAC4CAABkcnMvZTJv&#10;RG9jLnhtbFBLAQItABQABgAIAAAAIQBVJLB/3AAAAAcBAAAPAAAAAAAAAAAAAAAAAL0EAABkcnMv&#10;ZG93bnJldi54bWxQSwUGAAAAAAQABADzAAAAxgUAAAAA&#10;">
                      <v:stroke endarrow="block"/>
                    </v:shape>
                  </w:pict>
                </mc:Fallback>
              </mc:AlternateContent>
            </w:r>
          </w:p>
        </w:tc>
      </w:tr>
      <w:tr w:rsidR="00965217" w:rsidTr="00965217">
        <w:tc>
          <w:tcPr>
            <w:tcW w:w="9571" w:type="dxa"/>
            <w:tcBorders>
              <w:top w:val="single" w:sz="4" w:space="0" w:color="auto"/>
              <w:left w:val="single" w:sz="4" w:space="0" w:color="auto"/>
              <w:bottom w:val="single" w:sz="4" w:space="0" w:color="auto"/>
              <w:right w:val="single" w:sz="4" w:space="0" w:color="auto"/>
            </w:tcBorders>
          </w:tcPr>
          <w:p w:rsidR="00965217" w:rsidRDefault="00965217">
            <w:pPr>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3201670</wp:posOffset>
                      </wp:positionH>
                      <wp:positionV relativeFrom="paragraph">
                        <wp:posOffset>142875</wp:posOffset>
                      </wp:positionV>
                      <wp:extent cx="635" cy="175895"/>
                      <wp:effectExtent l="76200" t="0" r="7556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2.1pt;margin-top:11.25pt;width:.05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wtYg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LsYI0UqmFH7cXu3fWi/t5+2D2j7oX2EZXu/vWs/t9/ar+1j+wWBM3SuqW0C&#10;AJm6Nr52ulY39ZWmby1SOiuJWvBQwe2mBtQQEZ2E+I2tIf+8eakZ+JCl06GN68JUHhIahNZhWpvj&#10;tPjaIQqHw/MBRhTO42eD0XjgCUUkOUTWxroXXFfIGym2zhCxKF2mlQJRaBOHPGR1Zd0u8BDg0yo9&#10;E1IGbUiFmhSPB71BCLBaCuYvvZs1i3kmDVoRr67w27M4cTN6qVgAKzlh073tiJBgIxe644yAfkmO&#10;fbaKM4wkhwflrR09qXxGqB0I762dwN6Nu+PpaDrqd/q94bTT7+Z55/ks63eGM2hMfp5nWR6/9+Tj&#10;flIKxrjy/A9ij/t/J6b9s9vJ9Cj3Y6OiU/QwCiB7+A+kw/D9vHfKmWu2uTa+Oq8D0Hdw3r9F/4B+&#10;3Qevn1+MyQ8AAAD//wMAUEsDBBQABgAIAAAAIQAOePgA3wAAAAkBAAAPAAAAZHJzL2Rvd25yZXYu&#10;eG1sTI9NT8MwDIbvSPyHyEjcWEphFZSmEzAhegGJDSGOWWOaiMapmmzr+PV4J7j549Hrx9Vi8r3Y&#10;4RhdIAWXswwEUhuMo07B+/rp4gZETJqM7gOhggNGWNSnJ5UuTdjTG+5WqRMcQrHUCmxKQyllbC16&#10;HWdhQOLdVxi9TtyOnTSj3nO472WeZYX02hFfsHrAR4vt92rrFaTl58EWH+3DrXtdP78U7qdpmqVS&#10;52fT/R2IhFP6g+Goz+pQs9MmbMlE0SuYZ9c5owryfA6CAR5cgdgcixxkXcn/H9S/AAAA//8DAFBL&#10;AQItABQABgAIAAAAIQC2gziS/gAAAOEBAAATAAAAAAAAAAAAAAAAAAAAAABbQ29udGVudF9UeXBl&#10;c10ueG1sUEsBAi0AFAAGAAgAAAAhADj9If/WAAAAlAEAAAsAAAAAAAAAAAAAAAAALwEAAF9yZWxz&#10;Ly5yZWxzUEsBAi0AFAAGAAgAAAAhACro7C1iAgAAeQQAAA4AAAAAAAAAAAAAAAAALgIAAGRycy9l&#10;Mm9Eb2MueG1sUEsBAi0AFAAGAAgAAAAhAA54+ADfAAAACQEAAA8AAAAAAAAAAAAAAAAAvAQAAGRy&#10;cy9kb3ducmV2LnhtbFBLBQYAAAAABAAEAPMAAADIBQAAAAA=&#10;">
                      <v:stroke endarrow="block"/>
                    </v:shape>
                  </w:pict>
                </mc:Fallback>
              </mc:AlternateContent>
            </w:r>
            <w:r>
              <w:rPr>
                <w:rFonts w:ascii="Times New Roman" w:eastAsia="Times New Roman" w:hAnsi="Times New Roman" w:cs="Times New Roman"/>
                <w:sz w:val="24"/>
                <w:szCs w:val="24"/>
                <w:lang w:eastAsia="ru-RU"/>
              </w:rPr>
              <w:t>Подготовка проекта решения, письменного уведомления об отказе</w:t>
            </w:r>
          </w:p>
          <w:p w:rsidR="00965217" w:rsidRDefault="00965217">
            <w:pPr>
              <w:autoSpaceDE w:val="0"/>
              <w:autoSpaceDN w:val="0"/>
              <w:adjustRightInd w:val="0"/>
              <w:spacing w:after="0" w:line="240" w:lineRule="auto"/>
              <w:ind w:firstLine="709"/>
              <w:jc w:val="center"/>
              <w:rPr>
                <w:rFonts w:ascii="Arial" w:eastAsia="Times New Roman" w:hAnsi="Arial" w:cs="Arial"/>
                <w:sz w:val="24"/>
                <w:szCs w:val="24"/>
                <w:lang w:eastAsia="ru-RU"/>
              </w:rPr>
            </w:pPr>
          </w:p>
        </w:tc>
      </w:tr>
      <w:tr w:rsidR="00965217" w:rsidTr="00965217">
        <w:tc>
          <w:tcPr>
            <w:tcW w:w="9571" w:type="dxa"/>
            <w:tcBorders>
              <w:top w:val="single" w:sz="4" w:space="0" w:color="auto"/>
              <w:left w:val="nil"/>
              <w:bottom w:val="single" w:sz="4" w:space="0" w:color="auto"/>
              <w:right w:val="nil"/>
            </w:tcBorders>
            <w:hideMark/>
          </w:tcPr>
          <w:p w:rsidR="00965217" w:rsidRDefault="00965217">
            <w:pPr>
              <w:spacing w:after="0"/>
              <w:rPr>
                <w:rFonts w:cs="Times New Roman"/>
              </w:rPr>
            </w:pPr>
          </w:p>
        </w:tc>
      </w:tr>
      <w:tr w:rsidR="00965217" w:rsidTr="00965217">
        <w:tc>
          <w:tcPr>
            <w:tcW w:w="9571" w:type="dxa"/>
            <w:tcBorders>
              <w:top w:val="single" w:sz="4" w:space="0" w:color="auto"/>
              <w:left w:val="single" w:sz="4" w:space="0" w:color="auto"/>
              <w:bottom w:val="single" w:sz="4" w:space="0" w:color="auto"/>
              <w:right w:val="single" w:sz="4" w:space="0" w:color="auto"/>
            </w:tcBorders>
          </w:tcPr>
          <w:p w:rsidR="00965217" w:rsidRDefault="00965217">
            <w:pPr>
              <w:spacing w:after="0" w:line="240" w:lineRule="auto"/>
              <w:jc w:val="center"/>
              <w:rPr>
                <w:rFonts w:ascii="Calibri" w:eastAsia="Calibri" w:hAnsi="Calibri" w:cs="Times New Roman"/>
                <w:kern w:val="2"/>
                <w:sz w:val="24"/>
                <w:szCs w:val="24"/>
                <w:lang w:eastAsia="ar-SA"/>
              </w:rPr>
            </w:pPr>
            <w:r>
              <w:rPr>
                <w:rFonts w:ascii="Times New Roman" w:eastAsia="Times New Roman" w:hAnsi="Times New Roman" w:cs="Times New Roman"/>
                <w:sz w:val="24"/>
                <w:szCs w:val="24"/>
                <w:lang w:eastAsia="ru-RU"/>
              </w:rPr>
              <w:t>Регистрация и выдача документов</w:t>
            </w:r>
          </w:p>
          <w:p w:rsidR="00965217" w:rsidRDefault="00965217">
            <w:pPr>
              <w:autoSpaceDE w:val="0"/>
              <w:autoSpaceDN w:val="0"/>
              <w:adjustRightInd w:val="0"/>
              <w:spacing w:after="0" w:line="240" w:lineRule="auto"/>
              <w:ind w:firstLine="709"/>
              <w:jc w:val="center"/>
              <w:rPr>
                <w:rFonts w:ascii="Arial" w:eastAsia="Times New Roman" w:hAnsi="Arial" w:cs="Arial"/>
                <w:sz w:val="24"/>
                <w:szCs w:val="24"/>
                <w:lang w:eastAsia="ru-RU"/>
              </w:rPr>
            </w:pPr>
          </w:p>
        </w:tc>
      </w:tr>
    </w:tbl>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965217" w:rsidRDefault="00965217" w:rsidP="00965217">
      <w:pPr>
        <w:spacing w:after="0" w:line="240" w:lineRule="auto"/>
        <w:rPr>
          <w:rFonts w:ascii="Times New Roman" w:eastAsia="Times New Roman" w:hAnsi="Times New Roman" w:cs="Times New Roman"/>
          <w:sz w:val="24"/>
          <w:szCs w:val="24"/>
          <w:lang w:eastAsia="ru-RU"/>
        </w:rPr>
      </w:pPr>
    </w:p>
    <w:p w:rsidR="000D1956" w:rsidRDefault="000D1956"/>
    <w:sectPr w:rsidR="000D1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2CBC"/>
    <w:multiLevelType w:val="hybridMultilevel"/>
    <w:tmpl w:val="4D788D4C"/>
    <w:lvl w:ilvl="0" w:tplc="90E4DDAA">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17"/>
    <w:rsid w:val="000D1956"/>
    <w:rsid w:val="0096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217"/>
    <w:pPr>
      <w:ind w:left="720"/>
      <w:contextualSpacing/>
    </w:pPr>
  </w:style>
  <w:style w:type="character" w:styleId="a4">
    <w:name w:val="Hyperlink"/>
    <w:basedOn w:val="a0"/>
    <w:uiPriority w:val="99"/>
    <w:semiHidden/>
    <w:unhideWhenUsed/>
    <w:rsid w:val="009652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217"/>
    <w:pPr>
      <w:ind w:left="720"/>
      <w:contextualSpacing/>
    </w:pPr>
  </w:style>
  <w:style w:type="character" w:styleId="a4">
    <w:name w:val="Hyperlink"/>
    <w:basedOn w:val="a0"/>
    <w:uiPriority w:val="99"/>
    <w:semiHidden/>
    <w:unhideWhenUsed/>
    <w:rsid w:val="00965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zbugino1@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6257</Words>
  <Characters>35665</Characters>
  <Application>Microsoft Office Word</Application>
  <DocSecurity>0</DocSecurity>
  <Lines>297</Lines>
  <Paragraphs>83</Paragraphs>
  <ScaleCrop>false</ScaleCrop>
  <Company>SPecialiST RePack</Company>
  <LinksUpToDate>false</LinksUpToDate>
  <CharactersWithSpaces>41839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2017-12-06T11:58:00Z</dcterms:created>
  <dcterms:modified xsi:type="dcterms:W3CDTF">2017-12-06T11:59:00Z</dcterms:modified>
</cp:coreProperties>
</file>