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A7" w:rsidRDefault="000701A7">
      <w:pPr>
        <w:pStyle w:val="a3"/>
      </w:pPr>
      <w:r>
        <w:t>Постановление</w:t>
      </w:r>
    </w:p>
    <w:p w:rsidR="000701A7" w:rsidRDefault="001E7176">
      <w:pPr>
        <w:shd w:val="clear" w:color="auto" w:fill="FFFFFF"/>
        <w:spacing w:line="230" w:lineRule="exact"/>
        <w:ind w:left="1186"/>
        <w:jc w:val="center"/>
      </w:pPr>
      <w:r>
        <w:rPr>
          <w:rFonts w:cs="Times New Roman"/>
          <w:b/>
          <w:bCs/>
          <w:color w:val="000000"/>
          <w:spacing w:val="-6"/>
          <w:sz w:val="21"/>
          <w:szCs w:val="21"/>
        </w:rPr>
        <w:t>Администраци</w:t>
      </w:r>
      <w:r w:rsidR="000701A7">
        <w:rPr>
          <w:b/>
          <w:bCs/>
          <w:color w:val="000000"/>
          <w:spacing w:val="-6"/>
          <w:sz w:val="21"/>
          <w:szCs w:val="21"/>
        </w:rPr>
        <w:t xml:space="preserve"> </w:t>
      </w:r>
      <w:r w:rsidR="000701A7">
        <w:rPr>
          <w:rFonts w:cs="Times New Roman"/>
          <w:b/>
          <w:bCs/>
          <w:color w:val="000000"/>
          <w:spacing w:val="-6"/>
          <w:sz w:val="21"/>
          <w:szCs w:val="21"/>
        </w:rPr>
        <w:t>Ермаковского сельского</w:t>
      </w:r>
      <w:r w:rsidR="000701A7">
        <w:rPr>
          <w:b/>
          <w:bCs/>
          <w:color w:val="000000"/>
          <w:spacing w:val="-6"/>
          <w:sz w:val="21"/>
          <w:szCs w:val="21"/>
        </w:rPr>
        <w:t xml:space="preserve"> </w:t>
      </w:r>
      <w:r w:rsidR="000701A7">
        <w:rPr>
          <w:rFonts w:cs="Times New Roman"/>
          <w:b/>
          <w:bCs/>
          <w:color w:val="000000"/>
          <w:spacing w:val="-6"/>
          <w:sz w:val="21"/>
          <w:szCs w:val="21"/>
        </w:rPr>
        <w:t>поселения</w:t>
      </w:r>
      <w:r w:rsidR="000701A7">
        <w:rPr>
          <w:b/>
          <w:bCs/>
          <w:color w:val="000000"/>
          <w:spacing w:val="-6"/>
          <w:sz w:val="21"/>
          <w:szCs w:val="21"/>
        </w:rPr>
        <w:t xml:space="preserve"> </w:t>
      </w:r>
      <w:r w:rsidR="000701A7">
        <w:rPr>
          <w:rFonts w:cs="Times New Roman"/>
          <w:b/>
          <w:bCs/>
          <w:color w:val="000000"/>
          <w:spacing w:val="-6"/>
          <w:sz w:val="21"/>
          <w:szCs w:val="21"/>
        </w:rPr>
        <w:t>Ярославской</w:t>
      </w:r>
      <w:r w:rsidR="000701A7">
        <w:rPr>
          <w:b/>
          <w:bCs/>
          <w:color w:val="000000"/>
          <w:spacing w:val="-6"/>
          <w:sz w:val="21"/>
          <w:szCs w:val="21"/>
        </w:rPr>
        <w:t xml:space="preserve"> </w:t>
      </w:r>
      <w:r w:rsidR="000701A7">
        <w:rPr>
          <w:rFonts w:cs="Times New Roman"/>
          <w:b/>
          <w:bCs/>
          <w:color w:val="000000"/>
          <w:spacing w:val="-6"/>
          <w:sz w:val="21"/>
          <w:szCs w:val="21"/>
        </w:rPr>
        <w:t>области</w:t>
      </w:r>
    </w:p>
    <w:p w:rsidR="000701A7" w:rsidRDefault="000701A7">
      <w:pPr>
        <w:shd w:val="clear" w:color="auto" w:fill="FFFFFF"/>
        <w:spacing w:line="230" w:lineRule="exact"/>
        <w:ind w:right="5"/>
        <w:jc w:val="center"/>
      </w:pPr>
      <w:r>
        <w:rPr>
          <w:rFonts w:cs="Times New Roman"/>
          <w:b/>
          <w:bCs/>
          <w:color w:val="000000"/>
          <w:spacing w:val="-7"/>
          <w:sz w:val="21"/>
          <w:szCs w:val="21"/>
        </w:rPr>
        <w:t>от</w:t>
      </w:r>
      <w:r w:rsidR="001E7176">
        <w:rPr>
          <w:b/>
          <w:bCs/>
          <w:color w:val="000000"/>
          <w:spacing w:val="-7"/>
          <w:sz w:val="21"/>
          <w:szCs w:val="21"/>
        </w:rPr>
        <w:t xml:space="preserve"> 30 декабря 2011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 xml:space="preserve">года № </w:t>
      </w:r>
      <w:r w:rsidR="001E7176">
        <w:rPr>
          <w:rFonts w:cs="Times New Roman"/>
          <w:b/>
          <w:bCs/>
          <w:color w:val="000000"/>
          <w:spacing w:val="-7"/>
          <w:sz w:val="21"/>
          <w:szCs w:val="21"/>
        </w:rPr>
        <w:t>39</w:t>
      </w:r>
    </w:p>
    <w:p w:rsidR="000701A7" w:rsidRDefault="000701A7">
      <w:pPr>
        <w:shd w:val="clear" w:color="auto" w:fill="FFFFFF"/>
        <w:spacing w:line="230" w:lineRule="exact"/>
        <w:ind w:left="10"/>
        <w:jc w:val="center"/>
      </w:pPr>
      <w:r>
        <w:rPr>
          <w:b/>
          <w:bCs/>
          <w:color w:val="000000"/>
          <w:spacing w:val="-7"/>
          <w:sz w:val="21"/>
          <w:szCs w:val="21"/>
        </w:rPr>
        <w:t>"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>Об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>утверждении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>целевой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proofErr w:type="gramStart"/>
      <w:r>
        <w:rPr>
          <w:rFonts w:cs="Times New Roman"/>
          <w:b/>
          <w:bCs/>
          <w:color w:val="000000"/>
          <w:spacing w:val="-7"/>
          <w:sz w:val="21"/>
          <w:szCs w:val="21"/>
        </w:rPr>
        <w:t>программы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>развития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>сети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>автомобильных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>дорог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>Ермаковского сельского</w:t>
      </w:r>
      <w:r>
        <w:rPr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7"/>
          <w:sz w:val="21"/>
          <w:szCs w:val="21"/>
        </w:rPr>
        <w:t xml:space="preserve">поселения </w:t>
      </w:r>
      <w:r>
        <w:rPr>
          <w:rFonts w:cs="Times New Roman"/>
          <w:b/>
          <w:bCs/>
          <w:color w:val="000000"/>
          <w:spacing w:val="-6"/>
          <w:sz w:val="21"/>
          <w:szCs w:val="21"/>
        </w:rPr>
        <w:t>Ярославской</w:t>
      </w:r>
      <w:r>
        <w:rPr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6"/>
          <w:sz w:val="21"/>
          <w:szCs w:val="21"/>
        </w:rPr>
        <w:t>области</w:t>
      </w:r>
      <w:proofErr w:type="gramEnd"/>
      <w:r>
        <w:rPr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6"/>
          <w:sz w:val="21"/>
          <w:szCs w:val="21"/>
        </w:rPr>
        <w:t>на</w:t>
      </w:r>
      <w:r w:rsidR="001E7176">
        <w:rPr>
          <w:b/>
          <w:bCs/>
          <w:color w:val="000000"/>
          <w:spacing w:val="-6"/>
          <w:sz w:val="21"/>
          <w:szCs w:val="21"/>
        </w:rPr>
        <w:t xml:space="preserve"> 2012-2014</w:t>
      </w:r>
      <w:r>
        <w:rPr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6"/>
          <w:sz w:val="21"/>
          <w:szCs w:val="21"/>
        </w:rPr>
        <w:t>годы</w:t>
      </w:r>
      <w:r>
        <w:rPr>
          <w:b/>
          <w:bCs/>
          <w:color w:val="000000"/>
          <w:spacing w:val="-6"/>
          <w:sz w:val="21"/>
          <w:szCs w:val="21"/>
        </w:rPr>
        <w:t>"</w:t>
      </w:r>
    </w:p>
    <w:p w:rsidR="000701A7" w:rsidRDefault="000701A7">
      <w:pPr>
        <w:shd w:val="clear" w:color="auto" w:fill="FFFFFF"/>
        <w:spacing w:before="571" w:line="230" w:lineRule="exact"/>
        <w:ind w:right="10" w:firstLine="725"/>
        <w:jc w:val="both"/>
      </w:pPr>
      <w:r>
        <w:rPr>
          <w:rFonts w:cs="Times New Roman"/>
          <w:color w:val="000000"/>
          <w:spacing w:val="-5"/>
          <w:sz w:val="21"/>
          <w:szCs w:val="21"/>
        </w:rPr>
        <w:t>В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целях</w:t>
      </w:r>
      <w:r>
        <w:rPr>
          <w:color w:val="000000"/>
          <w:spacing w:val="-5"/>
          <w:sz w:val="21"/>
          <w:szCs w:val="21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21"/>
          <w:szCs w:val="21"/>
        </w:rPr>
        <w:t>развития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сети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автомобильных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дорог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муниципального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значения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Ермаковского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 xml:space="preserve">поселения </w:t>
      </w:r>
      <w:r>
        <w:rPr>
          <w:rFonts w:cs="Times New Roman"/>
          <w:color w:val="000000"/>
          <w:spacing w:val="-6"/>
          <w:sz w:val="21"/>
          <w:szCs w:val="21"/>
        </w:rPr>
        <w:t>Ярославской</w:t>
      </w:r>
      <w:proofErr w:type="gramEnd"/>
      <w:r>
        <w:rPr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области</w:t>
      </w:r>
      <w:r>
        <w:rPr>
          <w:color w:val="000000"/>
          <w:spacing w:val="-6"/>
          <w:sz w:val="21"/>
          <w:szCs w:val="21"/>
        </w:rPr>
        <w:t xml:space="preserve">, </w:t>
      </w:r>
      <w:r>
        <w:rPr>
          <w:rFonts w:cs="Times New Roman"/>
          <w:color w:val="000000"/>
          <w:spacing w:val="-6"/>
          <w:sz w:val="21"/>
          <w:szCs w:val="21"/>
        </w:rPr>
        <w:t>в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соответствии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с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постановлением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Правительства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области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от</w:t>
      </w:r>
      <w:r>
        <w:rPr>
          <w:color w:val="000000"/>
          <w:spacing w:val="-6"/>
          <w:sz w:val="21"/>
          <w:szCs w:val="21"/>
        </w:rPr>
        <w:t xml:space="preserve"> 27.08.2008 N </w:t>
      </w:r>
      <w:r>
        <w:rPr>
          <w:color w:val="000000"/>
          <w:spacing w:val="-5"/>
          <w:sz w:val="21"/>
          <w:szCs w:val="21"/>
        </w:rPr>
        <w:t>449-</w:t>
      </w:r>
      <w:r>
        <w:rPr>
          <w:rFonts w:cs="Times New Roman"/>
          <w:color w:val="000000"/>
          <w:spacing w:val="-5"/>
          <w:sz w:val="21"/>
          <w:szCs w:val="21"/>
        </w:rPr>
        <w:t>п</w:t>
      </w:r>
      <w:r>
        <w:rPr>
          <w:color w:val="000000"/>
          <w:spacing w:val="-5"/>
          <w:sz w:val="21"/>
          <w:szCs w:val="21"/>
        </w:rPr>
        <w:t xml:space="preserve"> "</w:t>
      </w:r>
      <w:r>
        <w:rPr>
          <w:rFonts w:cs="Times New Roman"/>
          <w:color w:val="000000"/>
          <w:spacing w:val="-5"/>
          <w:sz w:val="21"/>
          <w:szCs w:val="21"/>
        </w:rPr>
        <w:t>О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порядке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разработки</w:t>
      </w:r>
      <w:r>
        <w:rPr>
          <w:color w:val="000000"/>
          <w:spacing w:val="-5"/>
          <w:sz w:val="21"/>
          <w:szCs w:val="21"/>
        </w:rPr>
        <w:t xml:space="preserve">, </w:t>
      </w:r>
      <w:r>
        <w:rPr>
          <w:rFonts w:cs="Times New Roman"/>
          <w:color w:val="000000"/>
          <w:spacing w:val="-5"/>
          <w:sz w:val="21"/>
          <w:szCs w:val="21"/>
        </w:rPr>
        <w:t>принятия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и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реализации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областных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целевых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программ</w:t>
      </w:r>
      <w:r>
        <w:rPr>
          <w:color w:val="000000"/>
          <w:spacing w:val="-5"/>
          <w:sz w:val="21"/>
          <w:szCs w:val="21"/>
        </w:rPr>
        <w:t>"</w:t>
      </w:r>
    </w:p>
    <w:p w:rsidR="000701A7" w:rsidRDefault="000701A7">
      <w:pPr>
        <w:shd w:val="clear" w:color="auto" w:fill="FFFFFF"/>
        <w:spacing w:before="226" w:line="230" w:lineRule="exact"/>
        <w:ind w:left="2784"/>
      </w:pPr>
      <w:r>
        <w:rPr>
          <w:rFonts w:cs="Times New Roman"/>
          <w:color w:val="000000"/>
          <w:spacing w:val="-9"/>
          <w:sz w:val="21"/>
          <w:szCs w:val="21"/>
        </w:rPr>
        <w:t>ПОСТАНОВЛЯЮ</w:t>
      </w:r>
      <w:proofErr w:type="gramStart"/>
      <w:r>
        <w:rPr>
          <w:color w:val="000000"/>
          <w:spacing w:val="-9"/>
          <w:sz w:val="21"/>
          <w:szCs w:val="21"/>
        </w:rPr>
        <w:t xml:space="preserve"> :</w:t>
      </w:r>
      <w:proofErr w:type="gramEnd"/>
    </w:p>
    <w:p w:rsidR="000701A7" w:rsidRDefault="000701A7">
      <w:pPr>
        <w:shd w:val="clear" w:color="auto" w:fill="FFFFFF"/>
        <w:tabs>
          <w:tab w:val="left" w:pos="1430"/>
        </w:tabs>
        <w:spacing w:line="230" w:lineRule="exact"/>
        <w:ind w:left="715"/>
      </w:pPr>
      <w:r>
        <w:rPr>
          <w:color w:val="000000"/>
          <w:spacing w:val="-25"/>
          <w:sz w:val="21"/>
          <w:szCs w:val="21"/>
        </w:rPr>
        <w:t xml:space="preserve">1.        </w:t>
      </w:r>
      <w:r>
        <w:rPr>
          <w:rFonts w:cs="Times New Roman"/>
          <w:color w:val="000000"/>
          <w:spacing w:val="-5"/>
          <w:sz w:val="21"/>
          <w:szCs w:val="21"/>
        </w:rPr>
        <w:t>Утвердить</w:t>
      </w:r>
      <w:r>
        <w:rPr>
          <w:color w:val="000000"/>
          <w:spacing w:val="-5"/>
          <w:sz w:val="21"/>
          <w:szCs w:val="21"/>
        </w:rPr>
        <w:t xml:space="preserve">   </w:t>
      </w:r>
      <w:r>
        <w:rPr>
          <w:rFonts w:cs="Times New Roman"/>
          <w:color w:val="000000"/>
          <w:spacing w:val="-5"/>
          <w:sz w:val="21"/>
          <w:szCs w:val="21"/>
        </w:rPr>
        <w:t>прилагаемую</w:t>
      </w:r>
      <w:r>
        <w:rPr>
          <w:color w:val="000000"/>
          <w:spacing w:val="-5"/>
          <w:sz w:val="21"/>
          <w:szCs w:val="21"/>
        </w:rPr>
        <w:t xml:space="preserve">   </w:t>
      </w:r>
      <w:r>
        <w:rPr>
          <w:rFonts w:cs="Times New Roman"/>
          <w:color w:val="000000"/>
          <w:spacing w:val="-5"/>
          <w:sz w:val="21"/>
          <w:szCs w:val="21"/>
        </w:rPr>
        <w:t>целевую</w:t>
      </w:r>
      <w:r>
        <w:rPr>
          <w:color w:val="000000"/>
          <w:spacing w:val="-5"/>
          <w:sz w:val="21"/>
          <w:szCs w:val="21"/>
        </w:rPr>
        <w:t xml:space="preserve">   </w:t>
      </w:r>
      <w:r>
        <w:rPr>
          <w:rFonts w:cs="Times New Roman"/>
          <w:color w:val="000000"/>
          <w:spacing w:val="-5"/>
          <w:sz w:val="21"/>
          <w:szCs w:val="21"/>
        </w:rPr>
        <w:t>программу</w:t>
      </w:r>
      <w:r>
        <w:rPr>
          <w:color w:val="000000"/>
          <w:spacing w:val="-5"/>
          <w:sz w:val="21"/>
          <w:szCs w:val="21"/>
        </w:rPr>
        <w:t xml:space="preserve">   </w:t>
      </w:r>
      <w:r>
        <w:rPr>
          <w:rFonts w:cs="Times New Roman"/>
          <w:color w:val="000000"/>
          <w:spacing w:val="-5"/>
          <w:sz w:val="21"/>
          <w:szCs w:val="21"/>
        </w:rPr>
        <w:t>развития</w:t>
      </w:r>
      <w:r>
        <w:rPr>
          <w:color w:val="000000"/>
          <w:spacing w:val="-5"/>
          <w:sz w:val="21"/>
          <w:szCs w:val="21"/>
        </w:rPr>
        <w:t xml:space="preserve">   </w:t>
      </w:r>
      <w:r>
        <w:rPr>
          <w:rFonts w:cs="Times New Roman"/>
          <w:color w:val="000000"/>
          <w:spacing w:val="-5"/>
          <w:sz w:val="21"/>
          <w:szCs w:val="21"/>
        </w:rPr>
        <w:t>сети</w:t>
      </w:r>
      <w:r>
        <w:rPr>
          <w:color w:val="000000"/>
          <w:spacing w:val="-5"/>
          <w:sz w:val="21"/>
          <w:szCs w:val="21"/>
        </w:rPr>
        <w:t xml:space="preserve">   </w:t>
      </w:r>
      <w:r>
        <w:rPr>
          <w:rFonts w:cs="Times New Roman"/>
          <w:color w:val="000000"/>
          <w:spacing w:val="-5"/>
          <w:sz w:val="21"/>
          <w:szCs w:val="21"/>
        </w:rPr>
        <w:t>автомобильных</w:t>
      </w:r>
      <w:r>
        <w:rPr>
          <w:color w:val="000000"/>
          <w:spacing w:val="-5"/>
          <w:sz w:val="21"/>
          <w:szCs w:val="21"/>
        </w:rPr>
        <w:t xml:space="preserve">  </w:t>
      </w:r>
      <w:r>
        <w:rPr>
          <w:rFonts w:cs="Times New Roman"/>
          <w:color w:val="000000"/>
          <w:spacing w:val="-5"/>
          <w:sz w:val="21"/>
          <w:szCs w:val="21"/>
        </w:rPr>
        <w:t>дорог</w:t>
      </w:r>
    </w:p>
    <w:p w:rsidR="000701A7" w:rsidRDefault="000701A7">
      <w:pPr>
        <w:shd w:val="clear" w:color="auto" w:fill="FFFFFF"/>
        <w:spacing w:line="230" w:lineRule="exact"/>
        <w:ind w:left="1134"/>
      </w:pPr>
      <w:r>
        <w:rPr>
          <w:rFonts w:cs="Times New Roman"/>
          <w:color w:val="000000"/>
          <w:spacing w:val="-3"/>
          <w:sz w:val="21"/>
          <w:szCs w:val="21"/>
        </w:rPr>
        <w:t xml:space="preserve"> Ермаковского сельского</w:t>
      </w:r>
      <w:r>
        <w:rPr>
          <w:color w:val="000000"/>
          <w:spacing w:val="-3"/>
          <w:sz w:val="21"/>
          <w:szCs w:val="21"/>
        </w:rPr>
        <w:t xml:space="preserve">  </w:t>
      </w:r>
      <w:r>
        <w:rPr>
          <w:rFonts w:cs="Times New Roman"/>
          <w:color w:val="000000"/>
          <w:spacing w:val="-3"/>
          <w:sz w:val="21"/>
          <w:szCs w:val="21"/>
        </w:rPr>
        <w:t>поселения</w:t>
      </w:r>
      <w:r>
        <w:rPr>
          <w:color w:val="000000"/>
          <w:spacing w:val="-3"/>
          <w:sz w:val="21"/>
          <w:szCs w:val="21"/>
        </w:rPr>
        <w:t xml:space="preserve">    </w:t>
      </w:r>
      <w:r>
        <w:rPr>
          <w:rFonts w:cs="Times New Roman"/>
          <w:color w:val="000000"/>
          <w:spacing w:val="-3"/>
          <w:sz w:val="21"/>
          <w:szCs w:val="21"/>
        </w:rPr>
        <w:t>Ярославской</w:t>
      </w:r>
      <w:r>
        <w:rPr>
          <w:color w:val="000000"/>
          <w:spacing w:val="-3"/>
          <w:sz w:val="21"/>
          <w:szCs w:val="21"/>
        </w:rPr>
        <w:t xml:space="preserve">  </w:t>
      </w:r>
      <w:r>
        <w:rPr>
          <w:rFonts w:cs="Times New Roman"/>
          <w:color w:val="000000"/>
          <w:spacing w:val="-3"/>
          <w:sz w:val="21"/>
          <w:szCs w:val="21"/>
        </w:rPr>
        <w:t>области</w:t>
      </w:r>
      <w:r>
        <w:rPr>
          <w:color w:val="000000"/>
          <w:spacing w:val="-3"/>
          <w:sz w:val="21"/>
          <w:szCs w:val="21"/>
        </w:rPr>
        <w:t xml:space="preserve">  </w:t>
      </w:r>
      <w:r>
        <w:rPr>
          <w:rFonts w:cs="Times New Roman"/>
          <w:color w:val="000000"/>
          <w:spacing w:val="-3"/>
          <w:sz w:val="21"/>
          <w:szCs w:val="21"/>
        </w:rPr>
        <w:t>на</w:t>
      </w:r>
      <w:r w:rsidR="001E7176">
        <w:rPr>
          <w:color w:val="000000"/>
          <w:spacing w:val="-3"/>
          <w:sz w:val="21"/>
          <w:szCs w:val="21"/>
        </w:rPr>
        <w:t xml:space="preserve">  2012-2014</w:t>
      </w:r>
      <w:r>
        <w:rPr>
          <w:color w:val="000000"/>
          <w:spacing w:val="-3"/>
          <w:sz w:val="21"/>
          <w:szCs w:val="21"/>
        </w:rPr>
        <w:t xml:space="preserve">   </w:t>
      </w:r>
      <w:r>
        <w:rPr>
          <w:rFonts w:cs="Times New Roman"/>
          <w:color w:val="000000"/>
          <w:spacing w:val="-3"/>
          <w:sz w:val="21"/>
          <w:szCs w:val="21"/>
        </w:rPr>
        <w:t>годы</w:t>
      </w:r>
      <w:r>
        <w:rPr>
          <w:color w:val="000000"/>
          <w:spacing w:val="-3"/>
          <w:sz w:val="21"/>
          <w:szCs w:val="21"/>
        </w:rPr>
        <w:t xml:space="preserve">  (</w:t>
      </w:r>
      <w:r>
        <w:rPr>
          <w:rFonts w:cs="Times New Roman"/>
          <w:color w:val="000000"/>
          <w:spacing w:val="-3"/>
          <w:sz w:val="21"/>
          <w:szCs w:val="21"/>
        </w:rPr>
        <w:t>далее</w:t>
      </w:r>
      <w:r>
        <w:rPr>
          <w:color w:val="000000"/>
          <w:spacing w:val="-3"/>
          <w:sz w:val="21"/>
          <w:szCs w:val="21"/>
        </w:rPr>
        <w:t xml:space="preserve">  -  </w:t>
      </w:r>
      <w:r>
        <w:rPr>
          <w:rFonts w:cs="Times New Roman"/>
          <w:color w:val="000000"/>
          <w:spacing w:val="-8"/>
          <w:sz w:val="21"/>
          <w:szCs w:val="21"/>
        </w:rPr>
        <w:t>программа</w:t>
      </w:r>
      <w:r>
        <w:rPr>
          <w:color w:val="000000"/>
          <w:spacing w:val="-8"/>
          <w:sz w:val="21"/>
          <w:szCs w:val="21"/>
        </w:rPr>
        <w:t>).</w:t>
      </w:r>
    </w:p>
    <w:p w:rsidR="000701A7" w:rsidRDefault="000701A7">
      <w:pPr>
        <w:shd w:val="clear" w:color="auto" w:fill="FFFFFF"/>
        <w:tabs>
          <w:tab w:val="left" w:pos="1430"/>
        </w:tabs>
        <w:spacing w:before="221"/>
        <w:ind w:left="715"/>
      </w:pPr>
      <w:r>
        <w:rPr>
          <w:color w:val="000000"/>
          <w:spacing w:val="-19"/>
          <w:sz w:val="21"/>
          <w:szCs w:val="21"/>
        </w:rPr>
        <w:t>2.</w:t>
      </w:r>
      <w:r>
        <w:rPr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pacing w:val="-4"/>
          <w:sz w:val="21"/>
          <w:szCs w:val="21"/>
        </w:rPr>
        <w:t>При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rFonts w:cs="Times New Roman"/>
          <w:color w:val="000000"/>
          <w:spacing w:val="-4"/>
          <w:sz w:val="21"/>
          <w:szCs w:val="21"/>
        </w:rPr>
        <w:t>формировании</w:t>
      </w:r>
      <w:r>
        <w:rPr>
          <w:color w:val="000000"/>
          <w:spacing w:val="-4"/>
          <w:sz w:val="21"/>
          <w:szCs w:val="21"/>
        </w:rPr>
        <w:t xml:space="preserve">   </w:t>
      </w:r>
      <w:r>
        <w:rPr>
          <w:rFonts w:cs="Times New Roman"/>
          <w:color w:val="000000"/>
          <w:spacing w:val="-4"/>
          <w:sz w:val="21"/>
          <w:szCs w:val="21"/>
        </w:rPr>
        <w:t>бюджета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rFonts w:cs="Times New Roman"/>
          <w:color w:val="000000"/>
          <w:spacing w:val="-4"/>
          <w:sz w:val="21"/>
          <w:szCs w:val="21"/>
        </w:rPr>
        <w:t>на</w:t>
      </w:r>
      <w:r w:rsidR="001E7176">
        <w:rPr>
          <w:color w:val="000000"/>
          <w:spacing w:val="-4"/>
          <w:sz w:val="21"/>
          <w:szCs w:val="21"/>
        </w:rPr>
        <w:t xml:space="preserve"> 2012-2014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rFonts w:cs="Times New Roman"/>
          <w:color w:val="000000"/>
          <w:spacing w:val="-4"/>
          <w:sz w:val="21"/>
          <w:szCs w:val="21"/>
        </w:rPr>
        <w:t>годы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rFonts w:cs="Times New Roman"/>
          <w:color w:val="000000"/>
          <w:spacing w:val="-4"/>
          <w:sz w:val="21"/>
          <w:szCs w:val="21"/>
        </w:rPr>
        <w:t>предусмотреть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rFonts w:cs="Times New Roman"/>
          <w:color w:val="000000"/>
          <w:spacing w:val="-4"/>
          <w:sz w:val="21"/>
          <w:szCs w:val="21"/>
        </w:rPr>
        <w:t>выделение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rFonts w:cs="Times New Roman"/>
          <w:color w:val="000000"/>
          <w:spacing w:val="-4"/>
          <w:sz w:val="21"/>
          <w:szCs w:val="21"/>
        </w:rPr>
        <w:t>средств</w:t>
      </w:r>
      <w:r>
        <w:rPr>
          <w:color w:val="000000"/>
          <w:spacing w:val="-4"/>
          <w:sz w:val="21"/>
          <w:szCs w:val="21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1"/>
          <w:szCs w:val="21"/>
        </w:rPr>
        <w:t>на</w:t>
      </w:r>
      <w:proofErr w:type="gramEnd"/>
    </w:p>
    <w:p w:rsidR="000701A7" w:rsidRDefault="000701A7">
      <w:pPr>
        <w:shd w:val="clear" w:color="auto" w:fill="FFFFFF"/>
        <w:ind w:left="1675"/>
      </w:pPr>
      <w:r>
        <w:rPr>
          <w:rFonts w:cs="Times New Roman"/>
          <w:color w:val="000000"/>
          <w:spacing w:val="-5"/>
          <w:sz w:val="21"/>
          <w:szCs w:val="21"/>
        </w:rPr>
        <w:t>финансирование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мероприятий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rFonts w:cs="Times New Roman"/>
          <w:color w:val="000000"/>
          <w:spacing w:val="-5"/>
          <w:sz w:val="21"/>
          <w:szCs w:val="21"/>
        </w:rPr>
        <w:t>программы</w:t>
      </w:r>
      <w:r>
        <w:rPr>
          <w:color w:val="000000"/>
          <w:spacing w:val="-5"/>
          <w:sz w:val="21"/>
          <w:szCs w:val="21"/>
        </w:rPr>
        <w:t>.</w:t>
      </w:r>
    </w:p>
    <w:p w:rsidR="000701A7" w:rsidRDefault="000701A7">
      <w:pPr>
        <w:numPr>
          <w:ilvl w:val="0"/>
          <w:numId w:val="2"/>
        </w:numPr>
        <w:shd w:val="clear" w:color="auto" w:fill="FFFFFF"/>
        <w:spacing w:before="235" w:line="226" w:lineRule="exact"/>
        <w:jc w:val="both"/>
        <w:rPr>
          <w:rFonts w:cs="Times New Roman"/>
          <w:color w:val="000000"/>
          <w:spacing w:val="-3"/>
          <w:sz w:val="21"/>
          <w:szCs w:val="21"/>
        </w:rPr>
      </w:pPr>
      <w:r>
        <w:rPr>
          <w:rFonts w:cs="Times New Roman"/>
          <w:color w:val="000000"/>
          <w:spacing w:val="-2"/>
          <w:sz w:val="21"/>
          <w:szCs w:val="21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1"/>
          <w:szCs w:val="21"/>
        </w:rPr>
        <w:t>Контроль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rFonts w:cs="Times New Roman"/>
          <w:color w:val="000000"/>
          <w:spacing w:val="-2"/>
          <w:sz w:val="21"/>
          <w:szCs w:val="21"/>
        </w:rPr>
        <w:t>за</w:t>
      </w:r>
      <w:proofErr w:type="gramEnd"/>
      <w:r>
        <w:rPr>
          <w:color w:val="000000"/>
          <w:spacing w:val="-2"/>
          <w:sz w:val="21"/>
          <w:szCs w:val="21"/>
        </w:rPr>
        <w:t xml:space="preserve"> </w:t>
      </w:r>
      <w:r>
        <w:rPr>
          <w:rFonts w:cs="Times New Roman"/>
          <w:color w:val="000000"/>
          <w:spacing w:val="-2"/>
          <w:sz w:val="21"/>
          <w:szCs w:val="21"/>
        </w:rPr>
        <w:t>исполнением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rFonts w:cs="Times New Roman"/>
          <w:color w:val="000000"/>
          <w:spacing w:val="-2"/>
          <w:sz w:val="21"/>
          <w:szCs w:val="21"/>
        </w:rPr>
        <w:t>постановления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rFonts w:cs="Times New Roman"/>
          <w:color w:val="000000"/>
          <w:spacing w:val="-2"/>
          <w:sz w:val="21"/>
          <w:szCs w:val="21"/>
        </w:rPr>
        <w:t>оставляю за собой.</w:t>
      </w:r>
    </w:p>
    <w:p w:rsidR="000701A7" w:rsidRDefault="000701A7">
      <w:pPr>
        <w:numPr>
          <w:ilvl w:val="0"/>
          <w:numId w:val="2"/>
        </w:numPr>
        <w:shd w:val="clear" w:color="auto" w:fill="FFFFFF"/>
        <w:spacing w:before="221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Настоящее Постановление обнародовать на информационных стендах в д</w:t>
      </w:r>
      <w:proofErr w:type="gramStart"/>
      <w:r>
        <w:rPr>
          <w:color w:val="000000"/>
          <w:spacing w:val="-5"/>
          <w:sz w:val="21"/>
          <w:szCs w:val="21"/>
        </w:rPr>
        <w:t>.Е</w:t>
      </w:r>
      <w:proofErr w:type="gramEnd"/>
      <w:r>
        <w:rPr>
          <w:color w:val="000000"/>
          <w:spacing w:val="-5"/>
          <w:sz w:val="21"/>
          <w:szCs w:val="21"/>
        </w:rPr>
        <w:t xml:space="preserve">рмаково, д.Обнорское, д.Кириллово, с.Покров.  </w:t>
      </w:r>
    </w:p>
    <w:p w:rsidR="000701A7" w:rsidRDefault="000701A7">
      <w:pPr>
        <w:numPr>
          <w:ilvl w:val="0"/>
          <w:numId w:val="2"/>
        </w:numPr>
        <w:shd w:val="clear" w:color="auto" w:fill="FFFFFF"/>
        <w:spacing w:before="221"/>
      </w:pPr>
      <w:r>
        <w:rPr>
          <w:color w:val="000000"/>
          <w:spacing w:val="-5"/>
          <w:sz w:val="21"/>
          <w:szCs w:val="21"/>
        </w:rPr>
        <w:t xml:space="preserve">Постановление вступает в силу с момента обнародования. </w:t>
      </w:r>
    </w:p>
    <w:p w:rsidR="000701A7" w:rsidRDefault="000701A7">
      <w:pPr>
        <w:shd w:val="clear" w:color="auto" w:fill="FFFFFF"/>
        <w:spacing w:before="221"/>
        <w:ind w:left="725"/>
      </w:pPr>
    </w:p>
    <w:p w:rsidR="000701A7" w:rsidRDefault="000701A7">
      <w:pPr>
        <w:shd w:val="clear" w:color="auto" w:fill="FFFFFF"/>
        <w:spacing w:before="221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 Глава Ермаковского сельского поселения:                                                   А.В.Мазанков</w:t>
      </w:r>
    </w:p>
    <w:p w:rsidR="000701A7" w:rsidRDefault="000701A7">
      <w:pPr>
        <w:shd w:val="clear" w:color="auto" w:fill="FFFFFF"/>
        <w:spacing w:before="221"/>
      </w:pPr>
      <w:r>
        <w:rPr>
          <w:color w:val="000000"/>
          <w:spacing w:val="-5"/>
          <w:sz w:val="21"/>
          <w:szCs w:val="21"/>
        </w:rPr>
        <w:t xml:space="preserve">                                                                                             </w:t>
      </w:r>
    </w:p>
    <w:p w:rsidR="000701A7" w:rsidRDefault="000701A7">
      <w:pPr>
        <w:shd w:val="clear" w:color="auto" w:fill="FFFFFF"/>
        <w:spacing w:line="226" w:lineRule="exact"/>
        <w:ind w:right="1483"/>
      </w:pPr>
    </w:p>
    <w:p w:rsidR="000701A7" w:rsidRDefault="000701A7">
      <w:pPr>
        <w:shd w:val="clear" w:color="auto" w:fill="FFFFFF"/>
        <w:spacing w:line="226" w:lineRule="exact"/>
        <w:ind w:right="1483"/>
      </w:pPr>
    </w:p>
    <w:p w:rsidR="000701A7" w:rsidRDefault="000701A7">
      <w:pPr>
        <w:shd w:val="clear" w:color="auto" w:fill="FFFFFF"/>
        <w:spacing w:line="226" w:lineRule="exact"/>
        <w:ind w:right="1483"/>
      </w:pPr>
    </w:p>
    <w:p w:rsidR="000701A7" w:rsidRDefault="000701A7">
      <w:pPr>
        <w:shd w:val="clear" w:color="auto" w:fill="FFFFFF"/>
        <w:spacing w:line="226" w:lineRule="exact"/>
        <w:ind w:right="1483"/>
      </w:pPr>
    </w:p>
    <w:p w:rsidR="000701A7" w:rsidRDefault="000701A7">
      <w:pPr>
        <w:shd w:val="clear" w:color="auto" w:fill="FFFFFF"/>
        <w:spacing w:line="226" w:lineRule="exact"/>
        <w:ind w:right="1483"/>
      </w:pPr>
    </w:p>
    <w:p w:rsidR="000701A7" w:rsidRDefault="000701A7">
      <w:pPr>
        <w:shd w:val="clear" w:color="auto" w:fill="FFFFFF"/>
        <w:spacing w:line="226" w:lineRule="exact"/>
        <w:ind w:right="1483"/>
      </w:pPr>
    </w:p>
    <w:p w:rsidR="000701A7" w:rsidRDefault="000701A7">
      <w:pPr>
        <w:shd w:val="clear" w:color="auto" w:fill="FFFFFF"/>
        <w:spacing w:line="226" w:lineRule="exact"/>
        <w:ind w:right="1483"/>
      </w:pPr>
    </w:p>
    <w:p w:rsidR="000701A7" w:rsidRDefault="000701A7">
      <w:r>
        <w:t>Копия верна. Оригинал хранится в делах  администрации Ермаковского сельского поселения Ярославской области.</w:t>
      </w:r>
    </w:p>
    <w:p w:rsidR="000701A7" w:rsidRDefault="000701A7"/>
    <w:p w:rsidR="000701A7" w:rsidRDefault="000701A7">
      <w:r>
        <w:t>Ведущий специалист администрации</w:t>
      </w:r>
    </w:p>
    <w:p w:rsidR="000701A7" w:rsidRDefault="000701A7">
      <w:r>
        <w:t>Ермаковского сельского поселения                                                  Т.А.Соловьева</w:t>
      </w:r>
    </w:p>
    <w:p w:rsidR="000701A7" w:rsidRDefault="000701A7">
      <w:pPr>
        <w:shd w:val="clear" w:color="auto" w:fill="FFFFFF"/>
        <w:spacing w:line="226" w:lineRule="exact"/>
        <w:ind w:right="1483"/>
      </w:pPr>
    </w:p>
    <w:sectPr w:rsidR="000701A7">
      <w:type w:val="continuous"/>
      <w:pgSz w:w="11909" w:h="16834"/>
      <w:pgMar w:top="1440" w:right="1077" w:bottom="720" w:left="9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7991"/>
    <w:multiLevelType w:val="hybridMultilevel"/>
    <w:tmpl w:val="F8101440"/>
    <w:lvl w:ilvl="0" w:tplc="755E337E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">
    <w:nsid w:val="7C452516"/>
    <w:multiLevelType w:val="hybridMultilevel"/>
    <w:tmpl w:val="CC64D84E"/>
    <w:lvl w:ilvl="0" w:tplc="9AFA15B2">
      <w:start w:val="3"/>
      <w:numFmt w:val="decimal"/>
      <w:lvlText w:val="%1."/>
      <w:lvlJc w:val="left"/>
      <w:pPr>
        <w:tabs>
          <w:tab w:val="num" w:pos="2705"/>
        </w:tabs>
        <w:ind w:left="2705" w:hanging="198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E7176"/>
    <w:rsid w:val="000701A7"/>
    <w:rsid w:val="001E7176"/>
    <w:rsid w:val="008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230" w:lineRule="exact"/>
      <w:ind w:left="1186"/>
      <w:jc w:val="center"/>
    </w:pPr>
    <w:rPr>
      <w:rFonts w:cs="Times New Roman"/>
      <w:b/>
      <w:bCs/>
      <w:color w:val="000000"/>
      <w:spacing w:val="-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2009-06-15T12:05:00Z</cp:lastPrinted>
  <dcterms:created xsi:type="dcterms:W3CDTF">2014-06-10T07:37:00Z</dcterms:created>
  <dcterms:modified xsi:type="dcterms:W3CDTF">2014-06-10T07:37:00Z</dcterms:modified>
</cp:coreProperties>
</file>